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D767AF" w:rsidP="00BD644E">
            <w:pPr>
              <w:jc w:val="right"/>
              <w:rPr>
                <w:sz w:val="24"/>
                <w:szCs w:val="24"/>
              </w:rPr>
            </w:pPr>
            <w:r>
              <w:rPr>
                <w:sz w:val="24"/>
                <w:szCs w:val="24"/>
              </w:rPr>
              <w:t>Г</w:t>
            </w:r>
            <w:r w:rsidR="001112DC" w:rsidRPr="00856CB9">
              <w:rPr>
                <w:sz w:val="24"/>
                <w:szCs w:val="24"/>
              </w:rPr>
              <w:t>лавн</w:t>
            </w:r>
            <w:r>
              <w:rPr>
                <w:sz w:val="24"/>
                <w:szCs w:val="24"/>
              </w:rPr>
              <w:t>ый</w:t>
            </w:r>
            <w:r w:rsidR="001112DC" w:rsidRPr="00856CB9">
              <w:rPr>
                <w:sz w:val="24"/>
                <w:szCs w:val="24"/>
              </w:rPr>
              <w:t xml:space="preserve"> врач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D767AF">
              <w:rPr>
                <w:sz w:val="24"/>
                <w:szCs w:val="24"/>
              </w:rPr>
              <w:t>А</w:t>
            </w:r>
            <w:r w:rsidR="007447A3" w:rsidRPr="00856CB9">
              <w:rPr>
                <w:sz w:val="24"/>
                <w:szCs w:val="24"/>
              </w:rPr>
              <w:t xml:space="preserve">.С. </w:t>
            </w:r>
            <w:r w:rsidR="00D767AF">
              <w:rPr>
                <w:sz w:val="24"/>
                <w:szCs w:val="24"/>
              </w:rPr>
              <w:t>Михеев</w:t>
            </w:r>
          </w:p>
          <w:p w:rsidR="00312F46" w:rsidRPr="00856CB9" w:rsidRDefault="00307740" w:rsidP="007447A3">
            <w:pPr>
              <w:jc w:val="right"/>
              <w:rPr>
                <w:b/>
                <w:sz w:val="24"/>
                <w:szCs w:val="24"/>
              </w:rPr>
            </w:pPr>
            <w:r>
              <w:rPr>
                <w:sz w:val="24"/>
                <w:szCs w:val="24"/>
              </w:rPr>
              <w:t>«____»___________</w:t>
            </w:r>
            <w:r w:rsidR="0048590D" w:rsidRPr="00856CB9">
              <w:rPr>
                <w:sz w:val="24"/>
                <w:szCs w:val="24"/>
              </w:rPr>
              <w:t xml:space="preserve">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B32258" w:rsidRDefault="00ED04CE" w:rsidP="00856CB9">
      <w:pPr>
        <w:keepNext/>
        <w:spacing w:line="240" w:lineRule="auto"/>
        <w:ind w:firstLine="0"/>
        <w:jc w:val="center"/>
        <w:rPr>
          <w:b/>
          <w:color w:val="4F81BD" w:themeColor="accent1"/>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C96826">
        <w:rPr>
          <w:b/>
          <w:bCs/>
          <w:color w:val="4F81BD" w:themeColor="accent1"/>
          <w:sz w:val="24"/>
          <w:szCs w:val="24"/>
        </w:rPr>
        <w:t xml:space="preserve">прочих </w:t>
      </w:r>
      <w:r w:rsidR="00307740">
        <w:rPr>
          <w:b/>
          <w:color w:val="4F81BD" w:themeColor="accent1"/>
          <w:sz w:val="24"/>
          <w:szCs w:val="24"/>
        </w:rPr>
        <w:t xml:space="preserve">лекарственных препаратов, </w:t>
      </w:r>
    </w:p>
    <w:p w:rsidR="00054019" w:rsidRPr="00856CB9" w:rsidRDefault="00B32258" w:rsidP="00856CB9">
      <w:pPr>
        <w:keepNext/>
        <w:spacing w:line="240" w:lineRule="auto"/>
        <w:ind w:firstLine="0"/>
        <w:jc w:val="center"/>
        <w:rPr>
          <w:bCs/>
          <w:sz w:val="24"/>
          <w:szCs w:val="24"/>
        </w:rPr>
      </w:pPr>
      <w:r>
        <w:rPr>
          <w:b/>
          <w:color w:val="4F81BD" w:themeColor="accent1"/>
          <w:sz w:val="24"/>
          <w:szCs w:val="24"/>
        </w:rPr>
        <w:t>(2 полугодие 2015 года)</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9B43F8" w:rsidRDefault="00C776C7" w:rsidP="00077A4B">
            <w:pPr>
              <w:ind w:firstLine="0"/>
              <w:rPr>
                <w:sz w:val="24"/>
                <w:szCs w:val="24"/>
              </w:rPr>
            </w:pPr>
            <w:r>
              <w:rPr>
                <w:sz w:val="24"/>
                <w:szCs w:val="24"/>
              </w:rPr>
              <w:t>И.о. заместителя главного врача по медицинской части</w:t>
            </w:r>
          </w:p>
          <w:p w:rsidR="00C776C7" w:rsidRPr="00856CB9" w:rsidRDefault="00C776C7" w:rsidP="00077A4B">
            <w:pPr>
              <w:ind w:firstLine="0"/>
              <w:rPr>
                <w:sz w:val="24"/>
                <w:szCs w:val="24"/>
              </w:rPr>
            </w:pPr>
            <w:r>
              <w:rPr>
                <w:sz w:val="24"/>
                <w:szCs w:val="24"/>
              </w:rPr>
              <w:t>_________________С.Д. Дамдинов</w:t>
            </w:r>
          </w:p>
        </w:tc>
      </w:tr>
      <w:tr w:rsidR="000571F1" w:rsidRPr="00856CB9" w:rsidTr="00AB38FB">
        <w:tc>
          <w:tcPr>
            <w:tcW w:w="4217" w:type="dxa"/>
          </w:tcPr>
          <w:p w:rsidR="000571F1" w:rsidRDefault="00B71354" w:rsidP="00B71354">
            <w:pPr>
              <w:ind w:firstLine="0"/>
              <w:jc w:val="left"/>
              <w:rPr>
                <w:sz w:val="24"/>
                <w:szCs w:val="24"/>
              </w:rPr>
            </w:pPr>
            <w:r>
              <w:rPr>
                <w:sz w:val="24"/>
                <w:szCs w:val="24"/>
              </w:rPr>
              <w:t>И.о. н</w:t>
            </w:r>
            <w:r w:rsidR="000571F1">
              <w:rPr>
                <w:sz w:val="24"/>
                <w:szCs w:val="24"/>
              </w:rPr>
              <w:t>ачальник</w:t>
            </w:r>
            <w:r>
              <w:rPr>
                <w:sz w:val="24"/>
                <w:szCs w:val="24"/>
              </w:rPr>
              <w:t>а</w:t>
            </w:r>
            <w:r w:rsidR="000571F1">
              <w:rPr>
                <w:sz w:val="24"/>
                <w:szCs w:val="24"/>
              </w:rPr>
              <w:t xml:space="preserve"> планово-экономического отдела</w:t>
            </w:r>
          </w:p>
          <w:p w:rsidR="000571F1" w:rsidRPr="00856CB9" w:rsidRDefault="000571F1" w:rsidP="00B71354">
            <w:pPr>
              <w:ind w:firstLine="0"/>
              <w:rPr>
                <w:sz w:val="24"/>
                <w:szCs w:val="24"/>
              </w:rPr>
            </w:pPr>
            <w:r>
              <w:rPr>
                <w:sz w:val="24"/>
                <w:szCs w:val="24"/>
              </w:rPr>
              <w:t>_________________</w:t>
            </w:r>
            <w:r w:rsidR="00B71354">
              <w:rPr>
                <w:sz w:val="24"/>
                <w:szCs w:val="24"/>
              </w:rPr>
              <w:t>Л.А. Михайлова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в новой редакции от </w:t>
      </w:r>
      <w:r w:rsidR="00307740">
        <w:rPr>
          <w:sz w:val="20"/>
          <w:szCs w:val="20"/>
        </w:rPr>
        <w:t xml:space="preserve">24 апреля </w:t>
      </w:r>
      <w:r w:rsidRPr="00FC19A9">
        <w:rPr>
          <w:sz w:val="20"/>
          <w:szCs w:val="20"/>
        </w:rPr>
        <w:t xml:space="preserve"> 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0571F1" w:rsidRDefault="00307740" w:rsidP="00C96826">
            <w:pPr>
              <w:keepNext/>
              <w:spacing w:line="240" w:lineRule="auto"/>
              <w:ind w:firstLine="0"/>
              <w:jc w:val="left"/>
              <w:rPr>
                <w:sz w:val="20"/>
                <w:szCs w:val="20"/>
              </w:rPr>
            </w:pPr>
            <w:r w:rsidRPr="00307740">
              <w:rPr>
                <w:bCs/>
                <w:sz w:val="20"/>
                <w:szCs w:val="20"/>
              </w:rPr>
              <w:t xml:space="preserve">Поставка </w:t>
            </w:r>
            <w:r w:rsidR="00C96826">
              <w:rPr>
                <w:bCs/>
                <w:sz w:val="20"/>
                <w:szCs w:val="20"/>
              </w:rPr>
              <w:t xml:space="preserve">прочих </w:t>
            </w:r>
            <w:r w:rsidRPr="00307740">
              <w:rPr>
                <w:sz w:val="20"/>
                <w:szCs w:val="20"/>
              </w:rPr>
              <w:t>ле</w:t>
            </w:r>
            <w:r w:rsidR="004027D2">
              <w:rPr>
                <w:sz w:val="20"/>
                <w:szCs w:val="20"/>
              </w:rPr>
              <w:t>карственных препаратов</w:t>
            </w:r>
            <w:r w:rsidR="00B32258">
              <w:rPr>
                <w:sz w:val="20"/>
                <w:szCs w:val="20"/>
              </w:rPr>
              <w:t xml:space="preserve"> </w:t>
            </w:r>
            <w:r w:rsidR="00B32258" w:rsidRPr="00B32258">
              <w:rPr>
                <w:sz w:val="20"/>
                <w:szCs w:val="20"/>
              </w:rPr>
              <w:t>(2 полугодие 2015 года)</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B91C7B" w:rsidP="0048590D">
            <w:pPr>
              <w:pStyle w:val="ConsPlusNormal"/>
              <w:widowControl/>
              <w:ind w:firstLine="0"/>
              <w:jc w:val="both"/>
              <w:rPr>
                <w:rFonts w:ascii="Times New Roman" w:hAnsi="Times New Roman" w:cs="Times New Roman"/>
                <w:b/>
              </w:rPr>
            </w:pPr>
            <w:r>
              <w:rPr>
                <w:rFonts w:ascii="Times New Roman" w:hAnsi="Times New Roman" w:cs="Times New Roman"/>
                <w:b/>
              </w:rPr>
              <w:t>407 546,46</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5353D5">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767AF">
              <w:rPr>
                <w:rFonts w:ascii="Times New Roman" w:hAnsi="Times New Roman" w:cs="Times New Roman"/>
                <w:sz w:val="20"/>
                <w:szCs w:val="20"/>
              </w:rPr>
              <w:t xml:space="preserve">республиканского бюджета </w:t>
            </w:r>
            <w:r w:rsidR="00D767AF" w:rsidRPr="00D45426">
              <w:rPr>
                <w:rFonts w:ascii="Times New Roman" w:hAnsi="Times New Roman" w:cs="Times New Roman"/>
                <w:sz w:val="20"/>
                <w:szCs w:val="20"/>
              </w:rPr>
              <w:t xml:space="preserve">и  </w:t>
            </w:r>
            <w:r w:rsidRPr="00D45426">
              <w:rPr>
                <w:rFonts w:ascii="Times New Roman" w:hAnsi="Times New Roman" w:cs="Times New Roman"/>
                <w:sz w:val="20"/>
                <w:szCs w:val="20"/>
              </w:rPr>
              <w:t>п</w:t>
            </w:r>
            <w:r w:rsidR="00081ECC" w:rsidRPr="00D45426">
              <w:rPr>
                <w:rFonts w:ascii="Times New Roman" w:hAnsi="Times New Roman" w:cs="Times New Roman"/>
                <w:sz w:val="20"/>
                <w:szCs w:val="20"/>
              </w:rPr>
              <w:t>риносящей доход</w:t>
            </w:r>
            <w:r w:rsidRPr="00D45426">
              <w:rPr>
                <w:rFonts w:ascii="Times New Roman" w:hAnsi="Times New Roman" w:cs="Times New Roman"/>
                <w:sz w:val="20"/>
                <w:szCs w:val="20"/>
              </w:rPr>
              <w:t xml:space="preserve"> деятельности</w:t>
            </w:r>
            <w:r w:rsidR="00D767AF" w:rsidRPr="00D45426">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D56872">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307740">
              <w:rPr>
                <w:rFonts w:ascii="Times New Roman" w:hAnsi="Times New Roman" w:cs="Times New Roman"/>
              </w:rPr>
              <w:t>25.12.</w:t>
            </w:r>
            <w:r w:rsidR="000154CA" w:rsidRPr="00FC19A9">
              <w:rPr>
                <w:rFonts w:ascii="Times New Roman" w:hAnsi="Times New Roman" w:cs="Times New Roman"/>
              </w:rPr>
              <w:t>2015г</w:t>
            </w:r>
            <w:r w:rsidRPr="00FC19A9">
              <w:rPr>
                <w:rFonts w:ascii="Times New Roman" w:hAnsi="Times New Roman" w:cs="Times New Roman"/>
              </w:rPr>
              <w:t xml:space="preserve"> (включительно) в строгом соответствии со спецификацией по заявке </w:t>
            </w:r>
            <w:r w:rsidRPr="00673252">
              <w:rPr>
                <w:rFonts w:ascii="Times New Roman" w:hAnsi="Times New Roman" w:cs="Times New Roman"/>
              </w:rPr>
              <w:t xml:space="preserve">Заказчика </w:t>
            </w:r>
            <w:r w:rsidR="00D56872">
              <w:rPr>
                <w:rFonts w:ascii="Times New Roman" w:hAnsi="Times New Roman" w:cs="Times New Roman"/>
              </w:rPr>
              <w:t>согласно графика поставок</w:t>
            </w:r>
            <w:r w:rsidRPr="00673252">
              <w:rPr>
                <w:rFonts w:ascii="Times New Roman" w:hAnsi="Times New Roman" w:cs="Times New Roman"/>
              </w:rPr>
              <w:t xml:space="preserve"> </w:t>
            </w:r>
            <w:r w:rsidR="00673252" w:rsidRPr="00673252">
              <w:rPr>
                <w:rFonts w:ascii="Times New Roman" w:hAnsi="Times New Roman" w:cs="Times New Roman"/>
              </w:rPr>
              <w:t xml:space="preserve">в течение </w:t>
            </w:r>
            <w:r w:rsidR="00D56872">
              <w:rPr>
                <w:rFonts w:ascii="Times New Roman" w:hAnsi="Times New Roman" w:cs="Times New Roman"/>
              </w:rPr>
              <w:t>10</w:t>
            </w:r>
            <w:r w:rsidR="00673252" w:rsidRPr="00673252">
              <w:rPr>
                <w:rFonts w:ascii="Times New Roman" w:hAnsi="Times New Roman" w:cs="Times New Roman"/>
              </w:rPr>
              <w:t xml:space="preserve"> </w:t>
            </w:r>
            <w:r w:rsidR="00D56872">
              <w:rPr>
                <w:rFonts w:ascii="Times New Roman" w:hAnsi="Times New Roman" w:cs="Times New Roman"/>
              </w:rPr>
              <w:t>календарных</w:t>
            </w:r>
            <w:r w:rsidR="00673252" w:rsidRPr="00673252">
              <w:rPr>
                <w:rFonts w:ascii="Times New Roman" w:hAnsi="Times New Roman" w:cs="Times New Roman"/>
              </w:rPr>
              <w:t xml:space="preserve"> дней.</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r w:rsidR="00673252">
              <w:rPr>
                <w:rFonts w:ascii="Times New Roman" w:hAnsi="Times New Roman" w:cs="Times New Roman"/>
                <w:bCs/>
                <w:sz w:val="20"/>
                <w:szCs w:val="20"/>
              </w:rPr>
              <w:t>.</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C96826">
              <w:rPr>
                <w:b/>
                <w:i/>
                <w:color w:val="4F81BD" w:themeColor="accent1"/>
                <w:sz w:val="20"/>
                <w:szCs w:val="20"/>
              </w:rPr>
              <w:t>03.08</w:t>
            </w:r>
            <w:r w:rsidR="0048590D" w:rsidRPr="00FC19A9">
              <w:rPr>
                <w:b/>
                <w:i/>
                <w:color w:val="4F81BD" w:themeColor="accent1"/>
                <w:sz w:val="20"/>
                <w:szCs w:val="20"/>
              </w:rPr>
              <w:t>.</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C96826">
              <w:rPr>
                <w:b/>
                <w:i/>
                <w:color w:val="4F81BD" w:themeColor="accent1"/>
                <w:sz w:val="20"/>
                <w:szCs w:val="20"/>
              </w:rPr>
              <w:t>07.08</w:t>
            </w:r>
            <w:r w:rsidR="0048590D" w:rsidRPr="00FC19A9">
              <w:rPr>
                <w:b/>
                <w:i/>
                <w:sz w:val="20"/>
                <w:szCs w:val="20"/>
              </w:rPr>
              <w:t>.</w:t>
            </w:r>
            <w:r w:rsidRPr="00FC19A9">
              <w:rPr>
                <w:b/>
                <w:i/>
                <w:color w:val="4F81BD" w:themeColor="accent1"/>
                <w:sz w:val="20"/>
                <w:szCs w:val="20"/>
              </w:rPr>
              <w:t xml:space="preserve">2015 года </w:t>
            </w:r>
            <w:r w:rsidR="004027D2">
              <w:rPr>
                <w:b/>
                <w:i/>
                <w:color w:val="4F81BD" w:themeColor="accent1"/>
                <w:sz w:val="20"/>
                <w:szCs w:val="20"/>
              </w:rPr>
              <w:t>09</w:t>
            </w:r>
            <w:r w:rsidR="00D767AF">
              <w:rPr>
                <w:b/>
                <w:i/>
                <w:color w:val="4F81BD" w:themeColor="accent1"/>
                <w:sz w:val="20"/>
                <w:szCs w:val="20"/>
              </w:rPr>
              <w:t xml:space="preserve"> час </w:t>
            </w:r>
            <w:r w:rsidR="004027D2">
              <w:rPr>
                <w:b/>
                <w:i/>
                <w:color w:val="4F81BD" w:themeColor="accent1"/>
                <w:sz w:val="20"/>
                <w:szCs w:val="20"/>
              </w:rPr>
              <w:t>0</w:t>
            </w:r>
            <w:r w:rsidR="00D767AF">
              <w:rPr>
                <w:b/>
                <w:i/>
                <w:color w:val="4F81BD" w:themeColor="accent1"/>
                <w:sz w:val="20"/>
                <w:szCs w:val="20"/>
              </w:rPr>
              <w:t>0 мин</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 xml:space="preserve">в виде сканированного </w:t>
            </w:r>
            <w:r w:rsidRPr="00922373">
              <w:rPr>
                <w:rFonts w:ascii="Times New Roman" w:hAnsi="Times New Roman" w:cs="Times New Roman"/>
                <w:b/>
                <w:color w:val="000000"/>
              </w:rPr>
              <w:lastRenderedPageBreak/>
              <w:t>документа</w:t>
            </w:r>
            <w:r>
              <w:rPr>
                <w:rFonts w:ascii="Times New Roman" w:hAnsi="Times New Roman" w:cs="Times New Roman"/>
                <w:b/>
                <w:color w:val="000000"/>
              </w:rPr>
              <w:t xml:space="preserve">): </w:t>
            </w:r>
            <w:hyperlink r:id="rId9"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r>
              <w:rPr>
                <w:rFonts w:ascii="Times New Roman" w:hAnsi="Times New Roman" w:cs="Times New Roman"/>
                <w:b/>
                <w:color w:val="000000"/>
                <w:lang w:val="en-US"/>
              </w:rPr>
              <w:t>narkdisp</w:t>
            </w:r>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r>
              <w:rPr>
                <w:rFonts w:ascii="Times New Roman" w:hAnsi="Times New Roman" w:cs="Times New Roman"/>
                <w:b/>
                <w:color w:val="000000"/>
                <w:lang w:val="en-US"/>
              </w:rPr>
              <w:t>ru</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C776C7" w:rsidRDefault="000079C8" w:rsidP="000079C8">
            <w:pPr>
              <w:pStyle w:val="-4"/>
              <w:tabs>
                <w:tab w:val="clear" w:pos="1701"/>
              </w:tabs>
              <w:spacing w:line="240" w:lineRule="auto"/>
              <w:ind w:firstLine="0"/>
              <w:rPr>
                <w:sz w:val="20"/>
                <w:szCs w:val="20"/>
              </w:rPr>
            </w:pPr>
            <w:r w:rsidRPr="00C776C7">
              <w:rPr>
                <w:sz w:val="20"/>
                <w:szCs w:val="20"/>
              </w:rPr>
              <w:t xml:space="preserve">Заявка </w:t>
            </w:r>
            <w:r w:rsidRPr="00C776C7">
              <w:rPr>
                <w:color w:val="000000"/>
                <w:sz w:val="20"/>
                <w:szCs w:val="20"/>
              </w:rPr>
              <w:t xml:space="preserve">на участие в запросе цен </w:t>
            </w:r>
            <w:r w:rsidRPr="00C776C7">
              <w:rPr>
                <w:sz w:val="20"/>
                <w:szCs w:val="20"/>
              </w:rPr>
              <w:t xml:space="preserve">подается участником закупки </w:t>
            </w:r>
            <w:r w:rsidRPr="00C776C7">
              <w:rPr>
                <w:b/>
                <w:color w:val="000000"/>
                <w:sz w:val="20"/>
                <w:szCs w:val="20"/>
              </w:rPr>
              <w:t>в письменной форме (курьером или по почте)</w:t>
            </w:r>
            <w:r w:rsidR="00C96826">
              <w:rPr>
                <w:b/>
                <w:color w:val="000000"/>
                <w:sz w:val="20"/>
                <w:szCs w:val="20"/>
              </w:rPr>
              <w:t>,</w:t>
            </w:r>
            <w:r w:rsidRPr="00C776C7">
              <w:rPr>
                <w:b/>
                <w:color w:val="000000"/>
                <w:sz w:val="20"/>
                <w:szCs w:val="20"/>
              </w:rPr>
              <w:t xml:space="preserve"> факсимильным сообщением</w:t>
            </w:r>
            <w:r w:rsidR="00C96826">
              <w:rPr>
                <w:b/>
                <w:color w:val="000000"/>
                <w:sz w:val="20"/>
                <w:szCs w:val="20"/>
              </w:rPr>
              <w:t xml:space="preserve"> </w:t>
            </w:r>
            <w:r w:rsidRPr="00C776C7">
              <w:rPr>
                <w:color w:val="000000"/>
                <w:sz w:val="20"/>
                <w:szCs w:val="20"/>
              </w:rPr>
              <w:t xml:space="preserve"> </w:t>
            </w:r>
            <w:r w:rsidR="00922373" w:rsidRPr="00C776C7">
              <w:rPr>
                <w:b/>
                <w:color w:val="000000"/>
                <w:sz w:val="20"/>
                <w:szCs w:val="20"/>
              </w:rPr>
              <w:t>или по электронной почте в виде сканированного документа</w:t>
            </w:r>
            <w:r w:rsidR="00922373" w:rsidRPr="00C776C7">
              <w:rPr>
                <w:color w:val="000000"/>
                <w:sz w:val="20"/>
                <w:szCs w:val="20"/>
              </w:rPr>
              <w:t xml:space="preserve"> </w:t>
            </w:r>
            <w:r w:rsidRPr="00C776C7">
              <w:rPr>
                <w:color w:val="000000"/>
                <w:sz w:val="20"/>
                <w:szCs w:val="20"/>
              </w:rPr>
              <w:t>в срок, указанный в извещении о проведении запроса цен, по утвержденной Заказчиком форме</w:t>
            </w:r>
            <w:r w:rsidRPr="00C776C7">
              <w:rPr>
                <w:sz w:val="20"/>
                <w:szCs w:val="20"/>
              </w:rPr>
              <w:t xml:space="preserve">, представленной в </w:t>
            </w:r>
            <w:r w:rsidR="00F00C7F" w:rsidRPr="00C776C7">
              <w:rPr>
                <w:sz w:val="20"/>
                <w:szCs w:val="20"/>
              </w:rPr>
              <w:t xml:space="preserve">разделе </w:t>
            </w:r>
            <w:r w:rsidR="00F00C7F" w:rsidRPr="00C776C7">
              <w:rPr>
                <w:sz w:val="20"/>
                <w:szCs w:val="20"/>
                <w:lang w:val="en-US"/>
              </w:rPr>
              <w:t>IV</w:t>
            </w:r>
            <w:r w:rsidR="00F00C7F" w:rsidRPr="00C776C7">
              <w:rPr>
                <w:sz w:val="20"/>
                <w:szCs w:val="20"/>
              </w:rPr>
              <w:t xml:space="preserve"> (форма №1)</w:t>
            </w:r>
            <w:r w:rsidRPr="00C776C7">
              <w:rPr>
                <w:sz w:val="20"/>
                <w:szCs w:val="20"/>
              </w:rPr>
              <w:t xml:space="preserve"> к документации о закупке.</w:t>
            </w:r>
          </w:p>
          <w:p w:rsidR="00854EF7" w:rsidRPr="00C776C7" w:rsidRDefault="00854EF7" w:rsidP="00854EF7">
            <w:pPr>
              <w:pStyle w:val="-4"/>
              <w:tabs>
                <w:tab w:val="clear" w:pos="1701"/>
              </w:tabs>
              <w:spacing w:line="240" w:lineRule="auto"/>
              <w:ind w:firstLine="0"/>
              <w:rPr>
                <w:b/>
                <w:sz w:val="20"/>
                <w:szCs w:val="20"/>
              </w:rPr>
            </w:pPr>
            <w:r w:rsidRPr="00C776C7">
              <w:rPr>
                <w:sz w:val="20"/>
                <w:szCs w:val="20"/>
              </w:rPr>
              <w:t>Заявка на участие в запросе цен должна содержать следующие сведения и документы</w:t>
            </w:r>
            <w:r w:rsidRPr="00C776C7">
              <w:rPr>
                <w:b/>
                <w:sz w:val="20"/>
                <w:szCs w:val="20"/>
              </w:rPr>
              <w:t>:</w:t>
            </w:r>
          </w:p>
          <w:p w:rsidR="00854EF7" w:rsidRPr="00C776C7" w:rsidRDefault="00922373" w:rsidP="00905D00">
            <w:pPr>
              <w:numPr>
                <w:ilvl w:val="1"/>
                <w:numId w:val="3"/>
              </w:numPr>
              <w:tabs>
                <w:tab w:val="left" w:pos="426"/>
                <w:tab w:val="left" w:pos="709"/>
              </w:tabs>
              <w:spacing w:line="240" w:lineRule="auto"/>
              <w:ind w:left="0" w:firstLine="0"/>
              <w:rPr>
                <w:sz w:val="20"/>
                <w:szCs w:val="20"/>
              </w:rPr>
            </w:pPr>
            <w:r w:rsidRPr="00C776C7">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C776C7">
              <w:rPr>
                <w:sz w:val="20"/>
                <w:szCs w:val="20"/>
              </w:rPr>
              <w:t>;</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сроки и порядок оплаты поставок товаров, выполнения работ, оказания услуг;</w:t>
            </w:r>
          </w:p>
          <w:p w:rsidR="000873E8" w:rsidRPr="00FC19A9" w:rsidRDefault="00922373" w:rsidP="00681B4E">
            <w:pPr>
              <w:tabs>
                <w:tab w:val="left" w:pos="426"/>
                <w:tab w:val="left" w:pos="709"/>
              </w:tabs>
              <w:spacing w:line="240" w:lineRule="auto"/>
              <w:ind w:firstLine="0"/>
              <w:rPr>
                <w:b/>
                <w:sz w:val="20"/>
                <w:szCs w:val="20"/>
              </w:rPr>
            </w:pPr>
            <w:r w:rsidRPr="00C776C7">
              <w:rPr>
                <w:sz w:val="20"/>
                <w:szCs w:val="20"/>
              </w:rPr>
              <w:t>6)</w:t>
            </w:r>
            <w:r w:rsidR="00304A90" w:rsidRPr="00C776C7">
              <w:rPr>
                <w:sz w:val="20"/>
                <w:szCs w:val="20"/>
              </w:rPr>
              <w:t>копия лицензии на осуществление фармацевтической деятельности.</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0"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C96826" w:rsidRDefault="002B270E" w:rsidP="00BD644E">
            <w:pPr>
              <w:pStyle w:val="Default"/>
              <w:jc w:val="both"/>
              <w:rPr>
                <w:rFonts w:ascii="Times New Roman" w:hAnsi="Times New Roman" w:cs="Times New Roman"/>
                <w:sz w:val="20"/>
                <w:szCs w:val="20"/>
              </w:rPr>
            </w:pPr>
            <w:r w:rsidRPr="00C96826">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r w:rsidRPr="00C96826">
              <w:rPr>
                <w:rFonts w:ascii="Times New Roman" w:hAnsi="Times New Roman" w:cs="Times New Roman"/>
                <w:bCs/>
                <w:kern w:val="28"/>
                <w:sz w:val="20"/>
                <w:szCs w:val="20"/>
              </w:rPr>
              <w:t xml:space="preserve">статьей  5 </w:t>
            </w:r>
            <w:r w:rsidRPr="00C96826">
              <w:rPr>
                <w:rFonts w:ascii="Times New Roman" w:hAnsi="Times New Roman" w:cs="Times New Roman"/>
                <w:sz w:val="20"/>
                <w:szCs w:val="20"/>
              </w:rPr>
              <w:t xml:space="preserve">Федеральным законом от 18 июля 2011 года № 223-ФЗ «О закупках товаров, работ, услуг отдельными видами юридических лиц  и (или) </w:t>
            </w:r>
            <w:r w:rsidRPr="00C96826">
              <w:rPr>
                <w:rFonts w:ascii="Times New Roman" w:hAnsi="Times New Roman" w:cs="Times New Roman"/>
                <w:bCs/>
                <w:kern w:val="28"/>
                <w:sz w:val="20"/>
                <w:szCs w:val="20"/>
              </w:rPr>
              <w:t>в реестре недобросовестных поставщиков, предусмотренном Федеральным законом</w:t>
            </w:r>
            <w:r w:rsidRPr="00C96826">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C96826">
              <w:rPr>
                <w:rFonts w:ascii="Times New Roman" w:hAnsi="Times New Roman" w:cs="Times New Roman"/>
                <w:bCs/>
                <w:kern w:val="28"/>
                <w:sz w:val="20"/>
                <w:szCs w:val="20"/>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C96826">
              <w:rPr>
                <w:b/>
                <w:color w:val="000000"/>
                <w:sz w:val="20"/>
                <w:szCs w:val="20"/>
                <w:highlight w:val="lightGray"/>
              </w:rPr>
              <w:t>03.08</w:t>
            </w:r>
            <w:r w:rsidR="004A45FB" w:rsidRPr="00D45426">
              <w:rPr>
                <w:b/>
                <w:color w:val="000000"/>
                <w:sz w:val="20"/>
                <w:szCs w:val="20"/>
                <w:highlight w:val="lightGray"/>
              </w:rPr>
              <w:t>.</w:t>
            </w:r>
            <w:r w:rsidRPr="00D45426">
              <w:rPr>
                <w:b/>
                <w:color w:val="000000"/>
                <w:sz w:val="20"/>
                <w:szCs w:val="20"/>
                <w:highlight w:val="lightGray"/>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C96826">
              <w:rPr>
                <w:b/>
                <w:color w:val="000000"/>
                <w:sz w:val="20"/>
                <w:szCs w:val="20"/>
                <w:highlight w:val="lightGray"/>
              </w:rPr>
              <w:t>05.08</w:t>
            </w:r>
            <w:r w:rsidR="0048590D" w:rsidRPr="00D45426">
              <w:rPr>
                <w:b/>
                <w:color w:val="000000"/>
                <w:sz w:val="20"/>
                <w:szCs w:val="20"/>
                <w:highlight w:val="lightGray"/>
              </w:rPr>
              <w:t>.</w:t>
            </w:r>
            <w:r w:rsidRPr="00D45426">
              <w:rPr>
                <w:b/>
                <w:color w:val="000000"/>
                <w:sz w:val="20"/>
                <w:szCs w:val="20"/>
                <w:highlight w:val="lightGray"/>
              </w:rPr>
              <w:t>2015г</w:t>
            </w:r>
            <w:r w:rsidR="004A45FB" w:rsidRPr="00D45426">
              <w:rPr>
                <w:b/>
                <w:color w:val="000000"/>
                <w:sz w:val="20"/>
                <w:szCs w:val="20"/>
                <w:highlight w:val="lightGray"/>
              </w:rPr>
              <w:t>.</w:t>
            </w:r>
            <w:r w:rsidR="004A45FB" w:rsidRPr="00FC19A9">
              <w:rPr>
                <w:b/>
                <w:color w:val="000000"/>
                <w:sz w:val="20"/>
                <w:szCs w:val="20"/>
              </w:rPr>
              <w:t xml:space="preserve"> </w:t>
            </w:r>
            <w:r w:rsidR="004027D2">
              <w:rPr>
                <w:b/>
                <w:color w:val="000000"/>
                <w:sz w:val="20"/>
                <w:szCs w:val="20"/>
              </w:rPr>
              <w:t>09.00</w:t>
            </w:r>
            <w:r w:rsidR="004A45FB" w:rsidRPr="00FC19A9">
              <w:rPr>
                <w:b/>
                <w:color w:val="000000"/>
                <w:sz w:val="20"/>
                <w:szCs w:val="20"/>
              </w:rPr>
              <w:t xml:space="preserve"> (время местное)</w:t>
            </w:r>
            <w:r w:rsidR="0048590D" w:rsidRPr="00FC19A9">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2B270E">
              <w:rPr>
                <w:sz w:val="20"/>
                <w:szCs w:val="20"/>
              </w:rPr>
              <w:t>Заказчик вправе внести изменения в извещение и документацию о закупке не позднее чем за один день до даты окончания подачи заявок на участие в запросе цен. Заказчик обязан разместить извещение в единой информационной системе не позднее трех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9"/>
          <w:bookmarkEnd w:id="10"/>
          <w:bookmarkEnd w:id="11"/>
          <w:p w:rsidR="002B270E" w:rsidRPr="002B270E" w:rsidRDefault="002B270E" w:rsidP="00F2120C">
            <w:pPr>
              <w:pStyle w:val="-4"/>
              <w:tabs>
                <w:tab w:val="clear" w:pos="1701"/>
              </w:tabs>
              <w:spacing w:line="240" w:lineRule="auto"/>
              <w:ind w:firstLine="0"/>
              <w:rPr>
                <w:sz w:val="20"/>
                <w:szCs w:val="20"/>
              </w:rPr>
            </w:pPr>
            <w:r w:rsidRPr="002B270E">
              <w:rPr>
                <w:sz w:val="20"/>
                <w:szCs w:val="20"/>
              </w:rPr>
              <w:t>Заказчик вправе отказаться от проведения закупки не позднее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 заказчиком в течение одного рабочего  дня со дня принятия решения об отказе от проведения запроса цен.</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C96826">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681B4E">
              <w:rPr>
                <w:rFonts w:ascii="Times New Roman" w:hAnsi="Times New Roman" w:cs="Times New Roman"/>
                <w:b/>
                <w:sz w:val="20"/>
                <w:szCs w:val="20"/>
              </w:rPr>
              <w:t>0</w:t>
            </w:r>
            <w:r w:rsidR="00C96826">
              <w:rPr>
                <w:rFonts w:ascii="Times New Roman" w:hAnsi="Times New Roman" w:cs="Times New Roman"/>
                <w:b/>
                <w:sz w:val="20"/>
                <w:szCs w:val="20"/>
              </w:rPr>
              <w:t>7</w:t>
            </w:r>
            <w:r w:rsidR="00681B4E">
              <w:rPr>
                <w:rFonts w:ascii="Times New Roman" w:hAnsi="Times New Roman" w:cs="Times New Roman"/>
                <w:b/>
                <w:sz w:val="20"/>
                <w:szCs w:val="20"/>
              </w:rPr>
              <w:t>.08</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3F6B4A">
              <w:rPr>
                <w:rFonts w:ascii="Times New Roman" w:hAnsi="Times New Roman" w:cs="Times New Roman"/>
                <w:b/>
                <w:sz w:val="20"/>
                <w:szCs w:val="20"/>
              </w:rPr>
              <w:t>3</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E024A5" w:rsidRPr="00FC19A9" w:rsidTr="009B43F8">
        <w:tc>
          <w:tcPr>
            <w:tcW w:w="851" w:type="dxa"/>
            <w:tcBorders>
              <w:top w:val="single" w:sz="4" w:space="0" w:color="auto"/>
              <w:left w:val="single" w:sz="4" w:space="0" w:color="auto"/>
              <w:bottom w:val="single" w:sz="4" w:space="0" w:color="auto"/>
              <w:right w:val="single" w:sz="4" w:space="0" w:color="auto"/>
            </w:tcBorders>
          </w:tcPr>
          <w:p w:rsidR="00E024A5" w:rsidRPr="00FC19A9" w:rsidRDefault="00E024A5" w:rsidP="00BD644E">
            <w:pPr>
              <w:pStyle w:val="Default"/>
              <w:rPr>
                <w:rFonts w:ascii="Times New Roman" w:hAnsi="Times New Roman" w:cs="Times New Roman"/>
                <w:b/>
                <w:bCs/>
                <w:sz w:val="20"/>
                <w:szCs w:val="20"/>
              </w:rPr>
            </w:pPr>
            <w:r>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E024A5" w:rsidRPr="00E024A5" w:rsidRDefault="00E024A5" w:rsidP="00E024A5">
            <w:pPr>
              <w:pStyle w:val="ConsPlusNormal"/>
              <w:widowControl/>
              <w:ind w:firstLine="0"/>
              <w:jc w:val="both"/>
              <w:rPr>
                <w:rFonts w:ascii="Times New Roman" w:hAnsi="Times New Roman" w:cs="Times New Roman"/>
                <w:b/>
                <w:color w:val="000000"/>
              </w:rPr>
            </w:pPr>
            <w:r w:rsidRPr="00E024A5">
              <w:rPr>
                <w:rFonts w:ascii="Times New Roman" w:hAnsi="Times New Roman" w:cs="Times New Roman"/>
                <w:b/>
                <w:color w:val="000000"/>
              </w:rPr>
              <w:t>Порядок отказа от проведения и срок отказа от проведения запроса котировок</w:t>
            </w:r>
          </w:p>
          <w:p w:rsidR="00E024A5" w:rsidRPr="00E024A5" w:rsidRDefault="00E024A5"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E024A5" w:rsidRPr="00CF385F" w:rsidRDefault="00CF385F" w:rsidP="00CF385F">
            <w:pPr>
              <w:pStyle w:val="Default"/>
              <w:jc w:val="both"/>
              <w:rPr>
                <w:rFonts w:ascii="Times New Roman" w:hAnsi="Times New Roman" w:cs="Times New Roman"/>
                <w:sz w:val="20"/>
                <w:szCs w:val="20"/>
              </w:rPr>
            </w:pPr>
            <w:r w:rsidRPr="00CF385F">
              <w:rPr>
                <w:rFonts w:ascii="Times New Roman" w:hAnsi="Times New Roman" w:cs="Times New Roman"/>
                <w:sz w:val="20"/>
                <w:szCs w:val="20"/>
              </w:rPr>
              <w:t xml:space="preserve">Заказчик вправе отказаться от проведения закупки не позднее чем за день до даты окончания подачи заявок на участие в запросе цен. </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t>20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2B270E"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t>21</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 xml:space="preserve">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w:t>
            </w:r>
            <w:r w:rsidRPr="004D503D">
              <w:rPr>
                <w:sz w:val="20"/>
                <w:szCs w:val="20"/>
              </w:rPr>
              <w:lastRenderedPageBreak/>
              <w:t>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 цен.</w:t>
            </w:r>
            <w:r w:rsidR="00854EF7" w:rsidRPr="004D503D">
              <w:rPr>
                <w:sz w:val="20"/>
                <w:szCs w:val="20"/>
              </w:rPr>
              <w:t xml:space="preserve">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22</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Pr="00FC19A9" w:rsidRDefault="004D503D" w:rsidP="00266307">
            <w:pPr>
              <w:pStyle w:val="aff8"/>
            </w:pPr>
            <w:r w:rsidRPr="00266307">
              <w:rPr>
                <w:rFonts w:ascii="Times New Roman" w:hAnsi="Times New Roman" w:cs="Times New Roman"/>
                <w:kern w:val="28"/>
              </w:rPr>
              <w:t>Договор по результатам закупки заключается не позднее чем через 20 (двадцать) дней  с даты подписания итогового протокола  по результатам закупки</w:t>
            </w:r>
            <w:r w:rsidRPr="004D503D">
              <w:rPr>
                <w:kern w:val="28"/>
              </w:rPr>
              <w:t>.</w:t>
            </w:r>
          </w:p>
        </w:tc>
      </w:tr>
      <w:tr w:rsidR="004D503D" w:rsidRPr="00FC19A9" w:rsidTr="009B43F8">
        <w:tc>
          <w:tcPr>
            <w:tcW w:w="851"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w:t>
            </w:r>
            <w:r w:rsidR="00CF385F">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C96826" w:rsidRPr="00F7181B" w:rsidTr="009B43F8">
        <w:tc>
          <w:tcPr>
            <w:tcW w:w="851" w:type="dxa"/>
            <w:tcBorders>
              <w:top w:val="single" w:sz="4" w:space="0" w:color="auto"/>
              <w:left w:val="single" w:sz="4" w:space="0" w:color="auto"/>
              <w:bottom w:val="single" w:sz="4" w:space="0" w:color="auto"/>
              <w:right w:val="single" w:sz="4" w:space="0" w:color="auto"/>
            </w:tcBorders>
          </w:tcPr>
          <w:p w:rsidR="00C96826" w:rsidRPr="00F7181B" w:rsidRDefault="00CF385F"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C96826" w:rsidRPr="00F7181B" w:rsidRDefault="00C96826" w:rsidP="00F7181B">
            <w:pPr>
              <w:pStyle w:val="Default"/>
              <w:jc w:val="both"/>
              <w:rPr>
                <w:rFonts w:ascii="Times New Roman" w:hAnsi="Times New Roman" w:cs="Times New Roman"/>
                <w:b/>
                <w:bCs/>
                <w:sz w:val="22"/>
                <w:szCs w:val="22"/>
              </w:rPr>
            </w:pPr>
            <w:r w:rsidRPr="00F7181B">
              <w:rPr>
                <w:rFonts w:ascii="Times New Roman" w:hAnsi="Times New Roman" w:cs="Times New Roman"/>
                <w:b/>
                <w:bCs/>
                <w:sz w:val="22"/>
                <w:szCs w:val="22"/>
              </w:rPr>
              <w:t xml:space="preserve">Возможность Заказчика изменить предусмотренные договором  количество товаров в соответствии с </w:t>
            </w:r>
            <w:hyperlink r:id="rId11" w:history="1">
              <w:r w:rsidRPr="00F7181B">
                <w:rPr>
                  <w:rFonts w:ascii="Times New Roman" w:hAnsi="Times New Roman" w:cs="Times New Roman"/>
                  <w:b/>
                  <w:bCs/>
                  <w:color w:val="3333FF"/>
                  <w:sz w:val="22"/>
                  <w:szCs w:val="22"/>
                </w:rPr>
                <w:t>п.</w:t>
              </w:r>
              <w:r w:rsidR="00F7181B" w:rsidRPr="00F7181B">
                <w:rPr>
                  <w:rFonts w:ascii="Times New Roman" w:hAnsi="Times New Roman" w:cs="Times New Roman"/>
                  <w:b/>
                  <w:bCs/>
                  <w:color w:val="3333FF"/>
                  <w:sz w:val="22"/>
                  <w:szCs w:val="22"/>
                </w:rPr>
                <w:t xml:space="preserve"> 11.5.3</w:t>
              </w:r>
            </w:hyperlink>
            <w:r w:rsidRPr="00F7181B">
              <w:rPr>
                <w:rFonts w:ascii="Times New Roman" w:hAnsi="Times New Roman" w:cs="Times New Roman"/>
                <w:b/>
                <w:bCs/>
                <w:color w:val="3333FF"/>
                <w:sz w:val="22"/>
                <w:szCs w:val="22"/>
              </w:rPr>
              <w:t xml:space="preserve"> </w:t>
            </w:r>
            <w:r w:rsidRPr="00F7181B">
              <w:rPr>
                <w:rFonts w:ascii="Times New Roman" w:hAnsi="Times New Roman" w:cs="Times New Roman"/>
                <w:b/>
                <w:bCs/>
                <w:sz w:val="22"/>
                <w:szCs w:val="22"/>
              </w:rPr>
              <w:t>Положения</w:t>
            </w:r>
          </w:p>
        </w:tc>
        <w:tc>
          <w:tcPr>
            <w:tcW w:w="5588" w:type="dxa"/>
            <w:tcBorders>
              <w:top w:val="single" w:sz="4" w:space="0" w:color="auto"/>
              <w:left w:val="single" w:sz="4" w:space="0" w:color="auto"/>
              <w:bottom w:val="single" w:sz="4" w:space="0" w:color="auto"/>
              <w:right w:val="single" w:sz="4" w:space="0" w:color="auto"/>
            </w:tcBorders>
          </w:tcPr>
          <w:p w:rsidR="00C96826" w:rsidRPr="00F7181B" w:rsidRDefault="00F7181B" w:rsidP="00266307">
            <w:pPr>
              <w:pStyle w:val="aff8"/>
              <w:rPr>
                <w:rFonts w:ascii="Times New Roman" w:hAnsi="Times New Roman" w:cs="Times New Roman"/>
                <w:kern w:val="28"/>
              </w:rPr>
            </w:pPr>
            <w:r w:rsidRPr="00F7181B">
              <w:rPr>
                <w:rFonts w:ascii="Times New Roman" w:hAnsi="Times New Roman" w:cs="Times New Roman"/>
                <w:szCs w:val="22"/>
              </w:rPr>
              <w:t xml:space="preserve">В случае если это предусмотрено документацией о закупках, 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w:t>
            </w:r>
            <w:r w:rsidRPr="00F7181B">
              <w:rPr>
                <w:rFonts w:ascii="Times New Roman" w:hAnsi="Times New Roman" w:cs="Times New Roman"/>
                <w:szCs w:val="22"/>
              </w:rPr>
              <w:lastRenderedPageBreak/>
              <w:t>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C96826" w:rsidRPr="00F7181B" w:rsidTr="009B43F8">
        <w:tc>
          <w:tcPr>
            <w:tcW w:w="851" w:type="dxa"/>
            <w:tcBorders>
              <w:top w:val="single" w:sz="4" w:space="0" w:color="auto"/>
              <w:left w:val="single" w:sz="4" w:space="0" w:color="auto"/>
              <w:bottom w:val="single" w:sz="4" w:space="0" w:color="auto"/>
              <w:right w:val="single" w:sz="4" w:space="0" w:color="auto"/>
            </w:tcBorders>
          </w:tcPr>
          <w:p w:rsidR="00C96826" w:rsidRPr="00F7181B" w:rsidRDefault="00F7181B" w:rsidP="00BD644E">
            <w:pPr>
              <w:pStyle w:val="Default"/>
              <w:rPr>
                <w:rFonts w:ascii="Times New Roman" w:hAnsi="Times New Roman" w:cs="Times New Roman"/>
                <w:b/>
                <w:bCs/>
                <w:sz w:val="20"/>
                <w:szCs w:val="20"/>
              </w:rPr>
            </w:pPr>
            <w:r w:rsidRPr="00F7181B">
              <w:rPr>
                <w:rFonts w:ascii="Times New Roman" w:hAnsi="Times New Roman" w:cs="Times New Roman"/>
                <w:b/>
                <w:bCs/>
                <w:sz w:val="20"/>
                <w:szCs w:val="20"/>
              </w:rPr>
              <w:lastRenderedPageBreak/>
              <w:t>2</w:t>
            </w:r>
            <w:r w:rsidR="00CF385F">
              <w:rPr>
                <w:rFonts w:ascii="Times New Roman" w:hAnsi="Times New Roman" w:cs="Times New Roman"/>
                <w:b/>
                <w:bCs/>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C96826" w:rsidRPr="00F7181B" w:rsidRDefault="00C96826" w:rsidP="00F7181B">
            <w:pPr>
              <w:pStyle w:val="Default"/>
              <w:jc w:val="both"/>
              <w:rPr>
                <w:rFonts w:ascii="Times New Roman" w:hAnsi="Times New Roman" w:cs="Times New Roman"/>
                <w:b/>
                <w:bCs/>
                <w:sz w:val="22"/>
                <w:szCs w:val="22"/>
              </w:rPr>
            </w:pPr>
            <w:r w:rsidRPr="00F7181B">
              <w:rPr>
                <w:rFonts w:ascii="Times New Roman" w:hAnsi="Times New Roman" w:cs="Times New Roman"/>
                <w:b/>
                <w:bCs/>
                <w:sz w:val="22"/>
                <w:szCs w:val="22"/>
              </w:rPr>
              <w:t xml:space="preserve">Возможность Заказчика изменить количество поставляемого товара при заключении договора в соответствии с </w:t>
            </w:r>
            <w:r w:rsidR="00F7181B" w:rsidRPr="00F7181B">
              <w:rPr>
                <w:rFonts w:ascii="Times New Roman" w:hAnsi="Times New Roman" w:cs="Times New Roman"/>
                <w:b/>
                <w:bCs/>
                <w:sz w:val="22"/>
                <w:szCs w:val="22"/>
              </w:rPr>
              <w:t xml:space="preserve">п. 11.5.4 </w:t>
            </w:r>
            <w:r w:rsidRPr="00F7181B">
              <w:rPr>
                <w:rFonts w:ascii="Times New Roman" w:hAnsi="Times New Roman" w:cs="Times New Roman"/>
                <w:b/>
                <w:bCs/>
                <w:sz w:val="22"/>
                <w:szCs w:val="22"/>
              </w:rPr>
              <w:t>Положения</w:t>
            </w:r>
          </w:p>
        </w:tc>
        <w:tc>
          <w:tcPr>
            <w:tcW w:w="5588" w:type="dxa"/>
            <w:tcBorders>
              <w:top w:val="single" w:sz="4" w:space="0" w:color="auto"/>
              <w:left w:val="single" w:sz="4" w:space="0" w:color="auto"/>
              <w:bottom w:val="single" w:sz="4" w:space="0" w:color="auto"/>
              <w:right w:val="single" w:sz="4" w:space="0" w:color="auto"/>
            </w:tcBorders>
          </w:tcPr>
          <w:p w:rsidR="00C96826" w:rsidRPr="00F7181B" w:rsidRDefault="00F7181B" w:rsidP="00266307">
            <w:pPr>
              <w:pStyle w:val="aff8"/>
              <w:rPr>
                <w:rFonts w:ascii="Times New Roman" w:hAnsi="Times New Roman" w:cs="Times New Roman"/>
                <w:kern w:val="28"/>
              </w:rPr>
            </w:pPr>
            <w:r w:rsidRPr="00F7181B">
              <w:rPr>
                <w:rFonts w:ascii="Times New Roman" w:hAnsi="Times New Roman" w:cs="Times New Roman"/>
                <w:szCs w:val="22"/>
              </w:rPr>
              <w:t>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E024A5" w:rsidRPr="00F7181B" w:rsidTr="009B43F8">
        <w:tc>
          <w:tcPr>
            <w:tcW w:w="851" w:type="dxa"/>
            <w:tcBorders>
              <w:top w:val="single" w:sz="4" w:space="0" w:color="auto"/>
              <w:left w:val="single" w:sz="4" w:space="0" w:color="auto"/>
              <w:bottom w:val="single" w:sz="4" w:space="0" w:color="auto"/>
              <w:right w:val="single" w:sz="4" w:space="0" w:color="auto"/>
            </w:tcBorders>
          </w:tcPr>
          <w:p w:rsidR="00E024A5" w:rsidRPr="00F7181B" w:rsidRDefault="00863B36"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E024A5" w:rsidRPr="00F7181B" w:rsidRDefault="00D56872" w:rsidP="00F7181B">
            <w:pPr>
              <w:pStyle w:val="Default"/>
              <w:jc w:val="both"/>
              <w:rPr>
                <w:rFonts w:ascii="Times New Roman" w:hAnsi="Times New Roman" w:cs="Times New Roman"/>
                <w:b/>
                <w:bCs/>
                <w:sz w:val="22"/>
                <w:szCs w:val="22"/>
              </w:rPr>
            </w:pPr>
            <w:r w:rsidRPr="00F7181B">
              <w:rPr>
                <w:rFonts w:ascii="Times New Roman" w:hAnsi="Times New Roman" w:cs="Times New Roman"/>
                <w:b/>
                <w:bCs/>
                <w:sz w:val="22"/>
                <w:szCs w:val="22"/>
              </w:rPr>
              <w:t>Возможность Заказчика изменить</w:t>
            </w:r>
            <w:r>
              <w:rPr>
                <w:rFonts w:ascii="Times New Roman" w:hAnsi="Times New Roman" w:cs="Times New Roman"/>
                <w:b/>
                <w:bCs/>
                <w:sz w:val="22"/>
                <w:szCs w:val="22"/>
              </w:rPr>
              <w:t xml:space="preserve"> условия договора</w:t>
            </w:r>
          </w:p>
        </w:tc>
        <w:tc>
          <w:tcPr>
            <w:tcW w:w="5588" w:type="dxa"/>
            <w:tcBorders>
              <w:top w:val="single" w:sz="4" w:space="0" w:color="auto"/>
              <w:left w:val="single" w:sz="4" w:space="0" w:color="auto"/>
              <w:bottom w:val="single" w:sz="4" w:space="0" w:color="auto"/>
              <w:right w:val="single" w:sz="4" w:space="0" w:color="auto"/>
            </w:tcBorders>
          </w:tcPr>
          <w:p w:rsidR="00863B36" w:rsidRPr="00863B36" w:rsidRDefault="00863B36" w:rsidP="00863B36">
            <w:pPr>
              <w:widowControl w:val="0"/>
              <w:autoSpaceDE w:val="0"/>
              <w:autoSpaceDN w:val="0"/>
              <w:adjustRightInd w:val="0"/>
              <w:spacing w:line="240" w:lineRule="auto"/>
              <w:ind w:firstLine="0"/>
              <w:rPr>
                <w:sz w:val="22"/>
                <w:szCs w:val="22"/>
              </w:rPr>
            </w:pPr>
            <w:r w:rsidRPr="00863B36">
              <w:rPr>
                <w:sz w:val="22"/>
                <w:szCs w:val="22"/>
              </w:rPr>
              <w:t>По соглашению сторон при исполнении договора Заказчик вправе изменить:</w:t>
            </w:r>
          </w:p>
          <w:p w:rsidR="00863B36" w:rsidRPr="00863B36" w:rsidRDefault="00863B36" w:rsidP="00863B36">
            <w:pPr>
              <w:widowControl w:val="0"/>
              <w:autoSpaceDE w:val="0"/>
              <w:autoSpaceDN w:val="0"/>
              <w:adjustRightInd w:val="0"/>
              <w:spacing w:line="240" w:lineRule="auto"/>
              <w:ind w:firstLine="23"/>
              <w:rPr>
                <w:sz w:val="22"/>
                <w:szCs w:val="22"/>
              </w:rPr>
            </w:pPr>
            <w:r w:rsidRPr="00863B36">
              <w:rPr>
                <w:sz w:val="22"/>
                <w:szCs w:val="22"/>
              </w:rPr>
              <w:t>- количество,  объем товаров;</w:t>
            </w:r>
          </w:p>
          <w:p w:rsidR="00863B36" w:rsidRPr="00863B36" w:rsidRDefault="00863B36" w:rsidP="00863B36">
            <w:pPr>
              <w:autoSpaceDE w:val="0"/>
              <w:autoSpaceDN w:val="0"/>
              <w:adjustRightInd w:val="0"/>
              <w:spacing w:line="240" w:lineRule="auto"/>
              <w:ind w:firstLine="23"/>
              <w:rPr>
                <w:sz w:val="22"/>
                <w:szCs w:val="22"/>
              </w:rPr>
            </w:pPr>
            <w:r w:rsidRPr="00863B36">
              <w:rPr>
                <w:sz w:val="22"/>
                <w:szCs w:val="22"/>
              </w:rPr>
              <w:t>- цену закупаемых товаров;</w:t>
            </w:r>
          </w:p>
          <w:p w:rsidR="00E024A5" w:rsidRPr="00863B36" w:rsidRDefault="00863B36" w:rsidP="00863B36">
            <w:pPr>
              <w:pStyle w:val="aff8"/>
              <w:ind w:firstLine="0"/>
              <w:rPr>
                <w:rFonts w:ascii="Times New Roman" w:hAnsi="Times New Roman" w:cs="Times New Roman"/>
                <w:szCs w:val="22"/>
              </w:rPr>
            </w:pPr>
            <w:r w:rsidRPr="00863B36">
              <w:rPr>
                <w:rFonts w:ascii="Times New Roman" w:hAnsi="Times New Roman" w:cs="Times New Roman"/>
                <w:sz w:val="22"/>
                <w:szCs w:val="22"/>
              </w:rPr>
              <w:t>- сроки исполнения договора.</w:t>
            </w:r>
          </w:p>
        </w:tc>
      </w:tr>
      <w:bookmarkEnd w:id="1"/>
      <w:bookmarkEnd w:id="2"/>
    </w:tbl>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266307" w:rsidRDefault="00266307" w:rsidP="0058367F">
      <w:pPr>
        <w:spacing w:line="240" w:lineRule="auto"/>
        <w:ind w:firstLine="0"/>
        <w:jc w:val="center"/>
        <w:rPr>
          <w:b/>
          <w:sz w:val="21"/>
          <w:szCs w:val="21"/>
        </w:rPr>
      </w:pPr>
    </w:p>
    <w:p w:rsidR="0058367F" w:rsidRPr="009B43F8" w:rsidRDefault="0058367F" w:rsidP="0058367F">
      <w:pPr>
        <w:spacing w:line="240" w:lineRule="auto"/>
        <w:ind w:firstLine="0"/>
        <w:jc w:val="center"/>
        <w:rPr>
          <w:b/>
          <w:sz w:val="21"/>
          <w:szCs w:val="21"/>
        </w:rPr>
      </w:pPr>
      <w:r w:rsidRPr="009B43F8">
        <w:rPr>
          <w:b/>
          <w:sz w:val="21"/>
          <w:szCs w:val="21"/>
        </w:rPr>
        <w:t xml:space="preserve">РАЗДЕЛ </w:t>
      </w:r>
      <w:r w:rsidRPr="009B43F8">
        <w:rPr>
          <w:b/>
          <w:sz w:val="21"/>
          <w:szCs w:val="21"/>
          <w:lang w:val="en-US"/>
        </w:rPr>
        <w:t>II</w:t>
      </w:r>
      <w:r w:rsidRPr="009B43F8">
        <w:rPr>
          <w:b/>
          <w:sz w:val="21"/>
          <w:szCs w:val="21"/>
        </w:rPr>
        <w:t>. ТЕХНИЧЕСКОЕ ЗАДАНИЕ</w:t>
      </w:r>
    </w:p>
    <w:p w:rsidR="0058367F" w:rsidRPr="00B32258" w:rsidRDefault="00681B4E" w:rsidP="00C96826">
      <w:pPr>
        <w:spacing w:line="240" w:lineRule="auto"/>
        <w:jc w:val="center"/>
        <w:rPr>
          <w:b/>
          <w:sz w:val="20"/>
          <w:szCs w:val="20"/>
        </w:rPr>
      </w:pPr>
      <w:r w:rsidRPr="003F003C">
        <w:rPr>
          <w:b/>
          <w:sz w:val="21"/>
          <w:szCs w:val="21"/>
        </w:rPr>
        <w:t xml:space="preserve">на поставку </w:t>
      </w:r>
      <w:r w:rsidR="00C96826">
        <w:rPr>
          <w:b/>
          <w:sz w:val="21"/>
          <w:szCs w:val="21"/>
        </w:rPr>
        <w:t xml:space="preserve">прочих </w:t>
      </w:r>
      <w:r w:rsidRPr="003F003C">
        <w:rPr>
          <w:b/>
          <w:sz w:val="21"/>
          <w:szCs w:val="21"/>
        </w:rPr>
        <w:t>лекарственных препаратов</w:t>
      </w:r>
      <w:r w:rsidR="00C96826">
        <w:rPr>
          <w:b/>
          <w:sz w:val="21"/>
          <w:szCs w:val="21"/>
        </w:rPr>
        <w:t xml:space="preserve"> (2 полугодие 2015 года)</w:t>
      </w:r>
    </w:p>
    <w:p w:rsidR="0058367F" w:rsidRPr="009B43F8" w:rsidRDefault="0058367F" w:rsidP="0058367F">
      <w:pPr>
        <w:keepNext/>
        <w:spacing w:line="240" w:lineRule="auto"/>
        <w:ind w:firstLine="0"/>
        <w:jc w:val="center"/>
        <w:rPr>
          <w:b/>
          <w:bCs/>
          <w:sz w:val="21"/>
          <w:szCs w:val="21"/>
        </w:rPr>
      </w:pPr>
    </w:p>
    <w:p w:rsidR="0058367F" w:rsidRPr="009B43F8" w:rsidRDefault="0058367F" w:rsidP="0058367F">
      <w:pPr>
        <w:pStyle w:val="ae"/>
        <w:numPr>
          <w:ilvl w:val="0"/>
          <w:numId w:val="4"/>
        </w:numPr>
        <w:spacing w:line="276" w:lineRule="auto"/>
        <w:contextualSpacing/>
        <w:jc w:val="left"/>
        <w:rPr>
          <w:b/>
          <w:sz w:val="21"/>
          <w:szCs w:val="21"/>
        </w:rPr>
      </w:pPr>
      <w:r w:rsidRPr="009B43F8">
        <w:rPr>
          <w:b/>
          <w:sz w:val="21"/>
          <w:szCs w:val="21"/>
        </w:rPr>
        <w:t>Наименование поставляемого товара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4536"/>
        <w:gridCol w:w="1276"/>
        <w:gridCol w:w="1417"/>
      </w:tblGrid>
      <w:tr w:rsidR="00681B4E" w:rsidRPr="00681B4E" w:rsidTr="00CC273A">
        <w:trPr>
          <w:trHeight w:val="1222"/>
        </w:trPr>
        <w:tc>
          <w:tcPr>
            <w:tcW w:w="709" w:type="dxa"/>
            <w:vAlign w:val="center"/>
          </w:tcPr>
          <w:p w:rsidR="00681B4E" w:rsidRPr="00681B4E" w:rsidRDefault="00681B4E" w:rsidP="00681B4E">
            <w:pPr>
              <w:pStyle w:val="aff8"/>
              <w:ind w:firstLine="0"/>
              <w:rPr>
                <w:rFonts w:ascii="Times New Roman" w:hAnsi="Times New Roman" w:cs="Times New Roman"/>
                <w:b/>
                <w:sz w:val="22"/>
                <w:szCs w:val="22"/>
              </w:rPr>
            </w:pPr>
            <w:r w:rsidRPr="00681B4E">
              <w:rPr>
                <w:rFonts w:ascii="Times New Roman" w:hAnsi="Times New Roman" w:cs="Times New Roman"/>
                <w:b/>
                <w:sz w:val="22"/>
                <w:szCs w:val="22"/>
              </w:rPr>
              <w:t xml:space="preserve">№ п/п </w:t>
            </w:r>
          </w:p>
        </w:tc>
        <w:tc>
          <w:tcPr>
            <w:tcW w:w="2410" w:type="dxa"/>
            <w:vAlign w:val="center"/>
          </w:tcPr>
          <w:p w:rsidR="00681B4E" w:rsidRPr="00794CE0" w:rsidRDefault="00F20B25" w:rsidP="00F20B25">
            <w:pPr>
              <w:pStyle w:val="aff8"/>
              <w:ind w:firstLine="0"/>
              <w:jc w:val="center"/>
              <w:rPr>
                <w:rFonts w:ascii="Times New Roman" w:hAnsi="Times New Roman" w:cs="Times New Roman"/>
                <w:b/>
                <w:sz w:val="22"/>
                <w:szCs w:val="22"/>
              </w:rPr>
            </w:pPr>
            <w:r>
              <w:rPr>
                <w:rFonts w:ascii="Times New Roman" w:hAnsi="Times New Roman" w:cs="Times New Roman"/>
                <w:b/>
                <w:sz w:val="22"/>
                <w:szCs w:val="22"/>
              </w:rPr>
              <w:t>Наименование товара</w:t>
            </w:r>
            <w:r w:rsidR="00681B4E" w:rsidRPr="00794CE0">
              <w:rPr>
                <w:rFonts w:ascii="Times New Roman" w:hAnsi="Times New Roman" w:cs="Times New Roman"/>
                <w:b/>
                <w:sz w:val="22"/>
                <w:szCs w:val="22"/>
              </w:rPr>
              <w:t xml:space="preserve"> </w:t>
            </w:r>
          </w:p>
        </w:tc>
        <w:tc>
          <w:tcPr>
            <w:tcW w:w="4536" w:type="dxa"/>
          </w:tcPr>
          <w:p w:rsidR="00681B4E" w:rsidRPr="00681B4E" w:rsidRDefault="00681B4E" w:rsidP="00681B4E">
            <w:pPr>
              <w:pStyle w:val="aff8"/>
              <w:ind w:firstLine="0"/>
              <w:jc w:val="center"/>
              <w:rPr>
                <w:rFonts w:ascii="Times New Roman" w:hAnsi="Times New Roman" w:cs="Times New Roman"/>
                <w:b/>
                <w:sz w:val="22"/>
                <w:szCs w:val="22"/>
              </w:rPr>
            </w:pPr>
            <w:r w:rsidRPr="00681B4E">
              <w:rPr>
                <w:rFonts w:ascii="Times New Roman" w:hAnsi="Times New Roman" w:cs="Times New Roman"/>
                <w:b/>
                <w:sz w:val="22"/>
                <w:szCs w:val="22"/>
              </w:rPr>
              <w:t>Характеристики поставляемого товара, форма выпуска</w:t>
            </w:r>
          </w:p>
        </w:tc>
        <w:tc>
          <w:tcPr>
            <w:tcW w:w="1276" w:type="dxa"/>
            <w:vAlign w:val="center"/>
          </w:tcPr>
          <w:p w:rsidR="00681B4E" w:rsidRPr="00681B4E" w:rsidRDefault="00681B4E" w:rsidP="00681B4E">
            <w:pPr>
              <w:pStyle w:val="aff8"/>
              <w:tabs>
                <w:tab w:val="left" w:pos="884"/>
              </w:tabs>
              <w:ind w:right="-108" w:firstLine="0"/>
              <w:jc w:val="center"/>
              <w:rPr>
                <w:rFonts w:ascii="Times New Roman" w:hAnsi="Times New Roman" w:cs="Times New Roman"/>
                <w:b/>
                <w:sz w:val="22"/>
                <w:szCs w:val="22"/>
              </w:rPr>
            </w:pPr>
            <w:r w:rsidRPr="00681B4E">
              <w:rPr>
                <w:rFonts w:ascii="Times New Roman" w:hAnsi="Times New Roman" w:cs="Times New Roman"/>
                <w:b/>
                <w:sz w:val="22"/>
                <w:szCs w:val="22"/>
              </w:rPr>
              <w:t>Единица измерения</w:t>
            </w:r>
          </w:p>
        </w:tc>
        <w:tc>
          <w:tcPr>
            <w:tcW w:w="1417" w:type="dxa"/>
            <w:vAlign w:val="center"/>
          </w:tcPr>
          <w:p w:rsidR="00681B4E" w:rsidRPr="00681B4E" w:rsidRDefault="00681B4E" w:rsidP="00681B4E">
            <w:pPr>
              <w:pStyle w:val="aff8"/>
              <w:ind w:hanging="2"/>
              <w:jc w:val="center"/>
              <w:rPr>
                <w:rFonts w:ascii="Times New Roman" w:hAnsi="Times New Roman" w:cs="Times New Roman"/>
                <w:b/>
                <w:sz w:val="22"/>
                <w:szCs w:val="22"/>
              </w:rPr>
            </w:pPr>
            <w:r w:rsidRPr="00681B4E">
              <w:rPr>
                <w:rFonts w:ascii="Times New Roman" w:hAnsi="Times New Roman" w:cs="Times New Roman"/>
                <w:b/>
                <w:sz w:val="22"/>
                <w:szCs w:val="22"/>
              </w:rPr>
              <w:t>Количество товара</w:t>
            </w:r>
          </w:p>
        </w:tc>
      </w:tr>
      <w:tr w:rsidR="00794CE0" w:rsidRPr="005353D5" w:rsidTr="00CC273A">
        <w:trPr>
          <w:trHeight w:val="194"/>
        </w:trPr>
        <w:tc>
          <w:tcPr>
            <w:tcW w:w="709" w:type="dxa"/>
            <w:vAlign w:val="center"/>
          </w:tcPr>
          <w:p w:rsidR="00794CE0" w:rsidRPr="005353D5" w:rsidRDefault="00794CE0" w:rsidP="00C96826">
            <w:pPr>
              <w:spacing w:line="240" w:lineRule="auto"/>
              <w:ind w:firstLine="0"/>
              <w:jc w:val="center"/>
              <w:rPr>
                <w:sz w:val="22"/>
                <w:szCs w:val="22"/>
              </w:rPr>
            </w:pPr>
            <w:r w:rsidRPr="005353D5">
              <w:rPr>
                <w:sz w:val="22"/>
                <w:szCs w:val="22"/>
              </w:rPr>
              <w:t>1</w:t>
            </w:r>
          </w:p>
        </w:tc>
        <w:tc>
          <w:tcPr>
            <w:tcW w:w="2410" w:type="dxa"/>
            <w:vAlign w:val="center"/>
          </w:tcPr>
          <w:p w:rsidR="00794CE0" w:rsidRPr="005353D5" w:rsidRDefault="00794CE0" w:rsidP="00794CE0">
            <w:pPr>
              <w:ind w:firstLine="0"/>
              <w:rPr>
                <w:sz w:val="22"/>
                <w:szCs w:val="22"/>
              </w:rPr>
            </w:pPr>
            <w:r w:rsidRPr="005353D5">
              <w:rPr>
                <w:sz w:val="22"/>
                <w:szCs w:val="22"/>
              </w:rPr>
              <w:t xml:space="preserve">Амоксициллин </w:t>
            </w:r>
          </w:p>
        </w:tc>
        <w:tc>
          <w:tcPr>
            <w:tcW w:w="4536" w:type="dxa"/>
          </w:tcPr>
          <w:p w:rsidR="00794CE0" w:rsidRPr="005353D5" w:rsidRDefault="005353D5" w:rsidP="00681B4E">
            <w:pPr>
              <w:ind w:firstLine="0"/>
              <w:rPr>
                <w:sz w:val="22"/>
                <w:szCs w:val="22"/>
              </w:rPr>
            </w:pPr>
            <w:r>
              <w:rPr>
                <w:sz w:val="22"/>
                <w:szCs w:val="22"/>
              </w:rPr>
              <w:t>капсулы</w:t>
            </w:r>
            <w:r w:rsidR="00794CE0" w:rsidRPr="005353D5">
              <w:rPr>
                <w:sz w:val="22"/>
                <w:szCs w:val="22"/>
              </w:rPr>
              <w:t xml:space="preserve"> 250 мг № 20</w:t>
            </w:r>
          </w:p>
        </w:tc>
        <w:tc>
          <w:tcPr>
            <w:tcW w:w="1276" w:type="dxa"/>
            <w:vAlign w:val="center"/>
          </w:tcPr>
          <w:p w:rsidR="00794CE0" w:rsidRPr="005353D5" w:rsidRDefault="008C0E96" w:rsidP="00681B4E">
            <w:pPr>
              <w:ind w:firstLine="0"/>
              <w:jc w:val="center"/>
              <w:rPr>
                <w:sz w:val="22"/>
                <w:szCs w:val="22"/>
              </w:rPr>
            </w:pPr>
            <w:r w:rsidRPr="005353D5">
              <w:rPr>
                <w:sz w:val="22"/>
                <w:szCs w:val="22"/>
              </w:rPr>
              <w:t>уп.</w:t>
            </w:r>
          </w:p>
        </w:tc>
        <w:tc>
          <w:tcPr>
            <w:tcW w:w="1417" w:type="dxa"/>
            <w:vAlign w:val="center"/>
          </w:tcPr>
          <w:p w:rsidR="00794CE0" w:rsidRPr="005353D5" w:rsidRDefault="00B91C7B" w:rsidP="00681B4E">
            <w:pPr>
              <w:ind w:hanging="2"/>
              <w:jc w:val="center"/>
              <w:rPr>
                <w:sz w:val="22"/>
                <w:szCs w:val="22"/>
              </w:rPr>
            </w:pPr>
            <w:r w:rsidRPr="005353D5">
              <w:rPr>
                <w:sz w:val="22"/>
                <w:szCs w:val="22"/>
              </w:rPr>
              <w:t>50</w:t>
            </w:r>
          </w:p>
        </w:tc>
      </w:tr>
      <w:tr w:rsidR="00794CE0" w:rsidRPr="005353D5" w:rsidTr="00CC273A">
        <w:trPr>
          <w:trHeight w:val="194"/>
        </w:trPr>
        <w:tc>
          <w:tcPr>
            <w:tcW w:w="709" w:type="dxa"/>
            <w:vAlign w:val="center"/>
          </w:tcPr>
          <w:p w:rsidR="00794CE0" w:rsidRPr="005353D5" w:rsidRDefault="00794CE0" w:rsidP="00681B4E">
            <w:pPr>
              <w:ind w:firstLine="0"/>
              <w:jc w:val="center"/>
              <w:rPr>
                <w:sz w:val="22"/>
                <w:szCs w:val="22"/>
              </w:rPr>
            </w:pPr>
            <w:r w:rsidRPr="005353D5">
              <w:rPr>
                <w:sz w:val="22"/>
                <w:szCs w:val="22"/>
              </w:rPr>
              <w:t>2</w:t>
            </w:r>
          </w:p>
        </w:tc>
        <w:tc>
          <w:tcPr>
            <w:tcW w:w="2410" w:type="dxa"/>
            <w:vAlign w:val="center"/>
          </w:tcPr>
          <w:p w:rsidR="00794CE0" w:rsidRPr="005353D5" w:rsidRDefault="00794CE0" w:rsidP="00794CE0">
            <w:pPr>
              <w:ind w:firstLine="0"/>
              <w:rPr>
                <w:sz w:val="22"/>
                <w:szCs w:val="22"/>
              </w:rPr>
            </w:pPr>
            <w:r w:rsidRPr="005353D5">
              <w:rPr>
                <w:sz w:val="22"/>
                <w:szCs w:val="22"/>
              </w:rPr>
              <w:t xml:space="preserve">Аммиак </w:t>
            </w:r>
          </w:p>
        </w:tc>
        <w:tc>
          <w:tcPr>
            <w:tcW w:w="4536" w:type="dxa"/>
          </w:tcPr>
          <w:p w:rsidR="00794CE0" w:rsidRPr="005353D5" w:rsidRDefault="00794CE0" w:rsidP="00681B4E">
            <w:pPr>
              <w:ind w:firstLine="0"/>
              <w:rPr>
                <w:sz w:val="22"/>
                <w:szCs w:val="22"/>
              </w:rPr>
            </w:pPr>
            <w:r w:rsidRPr="005353D5">
              <w:rPr>
                <w:sz w:val="22"/>
                <w:szCs w:val="22"/>
              </w:rPr>
              <w:t>раствор для наружного применения 100 мл</w:t>
            </w:r>
          </w:p>
        </w:tc>
        <w:tc>
          <w:tcPr>
            <w:tcW w:w="1276" w:type="dxa"/>
            <w:vAlign w:val="center"/>
          </w:tcPr>
          <w:p w:rsidR="00794CE0" w:rsidRPr="005353D5" w:rsidRDefault="008C0E96" w:rsidP="00681B4E">
            <w:pPr>
              <w:ind w:firstLine="0"/>
              <w:jc w:val="center"/>
              <w:rPr>
                <w:sz w:val="22"/>
                <w:szCs w:val="22"/>
              </w:rPr>
            </w:pPr>
            <w:r w:rsidRPr="005353D5">
              <w:rPr>
                <w:sz w:val="22"/>
                <w:szCs w:val="22"/>
              </w:rPr>
              <w:t>Фл</w:t>
            </w:r>
          </w:p>
        </w:tc>
        <w:tc>
          <w:tcPr>
            <w:tcW w:w="1417" w:type="dxa"/>
            <w:vAlign w:val="center"/>
          </w:tcPr>
          <w:p w:rsidR="00794CE0" w:rsidRPr="005353D5" w:rsidRDefault="00B91C7B" w:rsidP="00681B4E">
            <w:pPr>
              <w:ind w:hanging="2"/>
              <w:jc w:val="center"/>
              <w:rPr>
                <w:sz w:val="22"/>
                <w:szCs w:val="22"/>
              </w:rPr>
            </w:pPr>
            <w:r w:rsidRPr="005353D5">
              <w:rPr>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3</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Анальгин </w:t>
            </w:r>
          </w:p>
        </w:tc>
        <w:tc>
          <w:tcPr>
            <w:tcW w:w="4536" w:type="dxa"/>
          </w:tcPr>
          <w:p w:rsidR="00794CE0" w:rsidRPr="00681B4E" w:rsidRDefault="005353D5" w:rsidP="00681B4E">
            <w:pPr>
              <w:ind w:firstLine="0"/>
              <w:rPr>
                <w:sz w:val="22"/>
                <w:szCs w:val="22"/>
              </w:rPr>
            </w:pPr>
            <w:r>
              <w:rPr>
                <w:color w:val="000000"/>
                <w:sz w:val="22"/>
                <w:szCs w:val="22"/>
              </w:rPr>
              <w:t xml:space="preserve">таблетки </w:t>
            </w:r>
            <w:r w:rsidR="00794CE0" w:rsidRPr="00794CE0">
              <w:rPr>
                <w:color w:val="000000"/>
                <w:sz w:val="22"/>
                <w:szCs w:val="22"/>
              </w:rPr>
              <w:t>500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175</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4</w:t>
            </w:r>
          </w:p>
        </w:tc>
        <w:tc>
          <w:tcPr>
            <w:tcW w:w="2410" w:type="dxa"/>
            <w:vAlign w:val="center"/>
          </w:tcPr>
          <w:p w:rsidR="00794CE0" w:rsidRPr="00794CE0" w:rsidRDefault="00794CE0" w:rsidP="00794CE0">
            <w:pPr>
              <w:ind w:firstLine="0"/>
              <w:rPr>
                <w:sz w:val="22"/>
                <w:szCs w:val="22"/>
              </w:rPr>
            </w:pPr>
            <w:r w:rsidRPr="00794CE0">
              <w:rPr>
                <w:sz w:val="22"/>
                <w:szCs w:val="22"/>
              </w:rPr>
              <w:t xml:space="preserve">Арбидол  </w:t>
            </w:r>
          </w:p>
        </w:tc>
        <w:tc>
          <w:tcPr>
            <w:tcW w:w="4536" w:type="dxa"/>
          </w:tcPr>
          <w:p w:rsidR="00794CE0" w:rsidRPr="00681B4E" w:rsidRDefault="00794CE0" w:rsidP="00284DE6">
            <w:pPr>
              <w:ind w:firstLine="0"/>
              <w:rPr>
                <w:sz w:val="22"/>
                <w:szCs w:val="22"/>
              </w:rPr>
            </w:pPr>
            <w:r w:rsidRPr="00794CE0">
              <w:rPr>
                <w:sz w:val="22"/>
                <w:szCs w:val="22"/>
              </w:rPr>
              <w:t xml:space="preserve">капсулы </w:t>
            </w:r>
            <w:r w:rsidR="00284DE6">
              <w:rPr>
                <w:sz w:val="22"/>
                <w:szCs w:val="22"/>
              </w:rPr>
              <w:t xml:space="preserve">100 мг </w:t>
            </w:r>
            <w:r w:rsidRPr="00794CE0">
              <w:rPr>
                <w:sz w:val="22"/>
                <w:szCs w:val="22"/>
              </w:rPr>
              <w:t xml:space="preserve">№20 </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5</w:t>
            </w:r>
          </w:p>
        </w:tc>
        <w:tc>
          <w:tcPr>
            <w:tcW w:w="2410" w:type="dxa"/>
            <w:vAlign w:val="center"/>
          </w:tcPr>
          <w:p w:rsidR="00794CE0" w:rsidRPr="00794CE0" w:rsidRDefault="00794CE0" w:rsidP="00794CE0">
            <w:pPr>
              <w:ind w:firstLine="0"/>
              <w:rPr>
                <w:sz w:val="22"/>
                <w:szCs w:val="22"/>
              </w:rPr>
            </w:pPr>
            <w:r w:rsidRPr="00794CE0">
              <w:rPr>
                <w:sz w:val="22"/>
                <w:szCs w:val="22"/>
              </w:rPr>
              <w:t xml:space="preserve">Аспаркам </w:t>
            </w:r>
          </w:p>
        </w:tc>
        <w:tc>
          <w:tcPr>
            <w:tcW w:w="4536" w:type="dxa"/>
          </w:tcPr>
          <w:p w:rsidR="00794CE0" w:rsidRPr="00681B4E" w:rsidRDefault="005353D5" w:rsidP="00284DE6">
            <w:pPr>
              <w:ind w:firstLine="0"/>
              <w:rPr>
                <w:sz w:val="22"/>
                <w:szCs w:val="22"/>
              </w:rPr>
            </w:pPr>
            <w:r>
              <w:rPr>
                <w:color w:val="000000"/>
                <w:sz w:val="22"/>
                <w:szCs w:val="22"/>
              </w:rPr>
              <w:t>таблетки</w:t>
            </w:r>
            <w:r w:rsidR="00794CE0" w:rsidRPr="00794CE0">
              <w:rPr>
                <w:sz w:val="22"/>
                <w:szCs w:val="22"/>
              </w:rPr>
              <w:t xml:space="preserve"> № 10 </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200</w:t>
            </w:r>
          </w:p>
        </w:tc>
      </w:tr>
      <w:tr w:rsidR="00794CE0" w:rsidRPr="00681B4E" w:rsidTr="00CC273A">
        <w:trPr>
          <w:trHeight w:val="31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6</w:t>
            </w:r>
          </w:p>
        </w:tc>
        <w:tc>
          <w:tcPr>
            <w:tcW w:w="2410" w:type="dxa"/>
            <w:vAlign w:val="center"/>
          </w:tcPr>
          <w:p w:rsidR="00794CE0" w:rsidRPr="00794CE0" w:rsidRDefault="00794CE0" w:rsidP="00B91C7B">
            <w:pPr>
              <w:ind w:firstLine="0"/>
              <w:rPr>
                <w:sz w:val="22"/>
                <w:szCs w:val="22"/>
              </w:rPr>
            </w:pPr>
            <w:r w:rsidRPr="00794CE0">
              <w:rPr>
                <w:sz w:val="22"/>
                <w:szCs w:val="22"/>
              </w:rPr>
              <w:t xml:space="preserve">Ацетилсалициловая кислота </w:t>
            </w:r>
          </w:p>
        </w:tc>
        <w:tc>
          <w:tcPr>
            <w:tcW w:w="4536" w:type="dxa"/>
          </w:tcPr>
          <w:p w:rsidR="00794CE0" w:rsidRPr="00681B4E" w:rsidRDefault="005353D5" w:rsidP="00681B4E">
            <w:pPr>
              <w:ind w:firstLine="0"/>
              <w:rPr>
                <w:sz w:val="22"/>
                <w:szCs w:val="22"/>
              </w:rPr>
            </w:pPr>
            <w:r>
              <w:rPr>
                <w:color w:val="000000"/>
                <w:sz w:val="22"/>
                <w:szCs w:val="22"/>
              </w:rPr>
              <w:t>таблетки</w:t>
            </w:r>
            <w:r w:rsidR="00794CE0" w:rsidRPr="00794CE0">
              <w:rPr>
                <w:sz w:val="22"/>
                <w:szCs w:val="22"/>
              </w:rPr>
              <w:t xml:space="preserve"> 500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7</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Бриллиантовый зеленый </w:t>
            </w:r>
          </w:p>
        </w:tc>
        <w:tc>
          <w:tcPr>
            <w:tcW w:w="4536" w:type="dxa"/>
          </w:tcPr>
          <w:p w:rsidR="00794CE0" w:rsidRPr="00681B4E" w:rsidRDefault="00284DE6" w:rsidP="00681B4E">
            <w:pPr>
              <w:ind w:firstLine="0"/>
              <w:rPr>
                <w:sz w:val="22"/>
                <w:szCs w:val="22"/>
              </w:rPr>
            </w:pPr>
            <w:r>
              <w:rPr>
                <w:color w:val="000000"/>
                <w:sz w:val="22"/>
                <w:szCs w:val="22"/>
              </w:rPr>
              <w:t>раствор</w:t>
            </w:r>
            <w:r w:rsidR="00794CE0" w:rsidRPr="00794CE0">
              <w:rPr>
                <w:color w:val="000000"/>
                <w:sz w:val="22"/>
                <w:szCs w:val="22"/>
              </w:rPr>
              <w:t xml:space="preserve"> спирт. 1 % 10 мл</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фл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8</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Индапамид </w:t>
            </w:r>
          </w:p>
        </w:tc>
        <w:tc>
          <w:tcPr>
            <w:tcW w:w="4536" w:type="dxa"/>
          </w:tcPr>
          <w:p w:rsidR="00794CE0" w:rsidRPr="00681B4E" w:rsidRDefault="005353D5" w:rsidP="00681B4E">
            <w:pPr>
              <w:ind w:firstLine="0"/>
              <w:rPr>
                <w:sz w:val="22"/>
                <w:szCs w:val="22"/>
              </w:rPr>
            </w:pPr>
            <w:r>
              <w:rPr>
                <w:color w:val="000000"/>
                <w:sz w:val="22"/>
                <w:szCs w:val="22"/>
              </w:rPr>
              <w:t>таблетки</w:t>
            </w:r>
            <w:r w:rsidR="00794CE0" w:rsidRPr="00794CE0">
              <w:rPr>
                <w:color w:val="000000"/>
                <w:sz w:val="22"/>
                <w:szCs w:val="22"/>
              </w:rPr>
              <w:t xml:space="preserve"> п.о. 2.5 мг № 30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9</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Кавинтон </w:t>
            </w:r>
          </w:p>
        </w:tc>
        <w:tc>
          <w:tcPr>
            <w:tcW w:w="4536" w:type="dxa"/>
          </w:tcPr>
          <w:p w:rsidR="00794CE0" w:rsidRPr="00681B4E" w:rsidRDefault="00284DE6" w:rsidP="00284DE6">
            <w:pPr>
              <w:ind w:firstLine="0"/>
              <w:rPr>
                <w:sz w:val="22"/>
                <w:szCs w:val="22"/>
              </w:rPr>
            </w:pPr>
            <w:r w:rsidRPr="00284DE6">
              <w:rPr>
                <w:color w:val="000000"/>
                <w:sz w:val="22"/>
                <w:szCs w:val="22"/>
              </w:rPr>
              <w:t xml:space="preserve">концентрат для приготовления раствора для инфузий </w:t>
            </w:r>
            <w:r>
              <w:rPr>
                <w:color w:val="000000"/>
                <w:sz w:val="22"/>
                <w:szCs w:val="22"/>
              </w:rPr>
              <w:t>5мг/мл</w:t>
            </w:r>
            <w:r w:rsidR="00794CE0" w:rsidRPr="00794CE0">
              <w:rPr>
                <w:color w:val="000000"/>
                <w:sz w:val="22"/>
                <w:szCs w:val="22"/>
              </w:rPr>
              <w:t xml:space="preserve"> 2 мл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10</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Калия хлорида раствор для инъекций </w:t>
            </w:r>
          </w:p>
        </w:tc>
        <w:tc>
          <w:tcPr>
            <w:tcW w:w="4536" w:type="dxa"/>
          </w:tcPr>
          <w:p w:rsidR="00794CE0" w:rsidRPr="00681B4E" w:rsidRDefault="00794CE0" w:rsidP="00681B4E">
            <w:pPr>
              <w:ind w:firstLine="0"/>
              <w:rPr>
                <w:sz w:val="22"/>
                <w:szCs w:val="22"/>
              </w:rPr>
            </w:pPr>
            <w:r w:rsidRPr="00794CE0">
              <w:rPr>
                <w:color w:val="000000"/>
                <w:sz w:val="22"/>
                <w:szCs w:val="22"/>
              </w:rPr>
              <w:t>раствор для инъекций 4 % 10 мл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400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11</w:t>
            </w:r>
          </w:p>
        </w:tc>
        <w:tc>
          <w:tcPr>
            <w:tcW w:w="2410" w:type="dxa"/>
            <w:vAlign w:val="center"/>
          </w:tcPr>
          <w:p w:rsidR="00794CE0" w:rsidRPr="00794CE0" w:rsidRDefault="00794CE0" w:rsidP="00B91C7B">
            <w:pPr>
              <w:ind w:firstLine="0"/>
              <w:rPr>
                <w:color w:val="000000"/>
                <w:sz w:val="22"/>
                <w:szCs w:val="22"/>
              </w:rPr>
            </w:pPr>
            <w:r w:rsidRPr="00794CE0">
              <w:rPr>
                <w:color w:val="000000"/>
                <w:sz w:val="22"/>
                <w:szCs w:val="22"/>
              </w:rPr>
              <w:t xml:space="preserve">Кетанов </w:t>
            </w:r>
          </w:p>
        </w:tc>
        <w:tc>
          <w:tcPr>
            <w:tcW w:w="4536" w:type="dxa"/>
          </w:tcPr>
          <w:p w:rsidR="00794CE0" w:rsidRPr="00681B4E" w:rsidRDefault="005353D5" w:rsidP="00681B4E">
            <w:pPr>
              <w:ind w:firstLine="0"/>
              <w:rPr>
                <w:sz w:val="22"/>
                <w:szCs w:val="22"/>
              </w:rPr>
            </w:pPr>
            <w:r>
              <w:rPr>
                <w:color w:val="000000"/>
                <w:sz w:val="22"/>
                <w:szCs w:val="22"/>
              </w:rPr>
              <w:t xml:space="preserve">таблетки </w:t>
            </w:r>
            <w:r w:rsidR="00794CE0" w:rsidRPr="00794CE0">
              <w:rPr>
                <w:color w:val="000000"/>
                <w:sz w:val="22"/>
                <w:szCs w:val="22"/>
              </w:rPr>
              <w:t>п.о. 10 мг № 100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15</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12</w:t>
            </w:r>
          </w:p>
        </w:tc>
        <w:tc>
          <w:tcPr>
            <w:tcW w:w="2410" w:type="dxa"/>
            <w:vAlign w:val="center"/>
          </w:tcPr>
          <w:p w:rsidR="00794CE0" w:rsidRPr="00794CE0" w:rsidRDefault="00794CE0" w:rsidP="00284DE6">
            <w:pPr>
              <w:ind w:firstLine="0"/>
              <w:rPr>
                <w:color w:val="000000"/>
                <w:sz w:val="22"/>
                <w:szCs w:val="22"/>
              </w:rPr>
            </w:pPr>
            <w:r w:rsidRPr="00794CE0">
              <w:rPr>
                <w:color w:val="000000"/>
                <w:sz w:val="22"/>
                <w:szCs w:val="22"/>
              </w:rPr>
              <w:t xml:space="preserve">Кеторол </w:t>
            </w:r>
          </w:p>
        </w:tc>
        <w:tc>
          <w:tcPr>
            <w:tcW w:w="4536" w:type="dxa"/>
          </w:tcPr>
          <w:p w:rsidR="00794CE0" w:rsidRPr="00681B4E" w:rsidRDefault="00284DE6" w:rsidP="00681B4E">
            <w:pPr>
              <w:ind w:firstLine="0"/>
              <w:rPr>
                <w:sz w:val="22"/>
                <w:szCs w:val="22"/>
              </w:rPr>
            </w:pPr>
            <w:r w:rsidRPr="00284DE6">
              <w:rPr>
                <w:color w:val="000000"/>
                <w:sz w:val="22"/>
                <w:szCs w:val="22"/>
              </w:rPr>
              <w:t xml:space="preserve">раствор для внутривенного и внутримышечного введения </w:t>
            </w:r>
            <w:r w:rsidR="00794CE0" w:rsidRPr="00794CE0">
              <w:rPr>
                <w:color w:val="000000"/>
                <w:sz w:val="22"/>
                <w:szCs w:val="22"/>
              </w:rPr>
              <w:t xml:space="preserve">30 мг/мл 1 мл № </w:t>
            </w:r>
            <w:r w:rsidR="00794CE0" w:rsidRPr="00794CE0">
              <w:rPr>
                <w:color w:val="000000"/>
                <w:sz w:val="22"/>
                <w:szCs w:val="22"/>
              </w:rPr>
              <w:lastRenderedPageBreak/>
              <w:t>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lastRenderedPageBreak/>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lastRenderedPageBreak/>
              <w:t>13</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Магния сульфат </w:t>
            </w:r>
          </w:p>
        </w:tc>
        <w:tc>
          <w:tcPr>
            <w:tcW w:w="4536" w:type="dxa"/>
          </w:tcPr>
          <w:p w:rsidR="00794CE0" w:rsidRPr="00681B4E" w:rsidRDefault="00794CE0" w:rsidP="00681B4E">
            <w:pPr>
              <w:ind w:firstLine="0"/>
              <w:rPr>
                <w:color w:val="000000"/>
                <w:sz w:val="22"/>
                <w:szCs w:val="22"/>
              </w:rPr>
            </w:pPr>
            <w:r w:rsidRPr="00794CE0">
              <w:rPr>
                <w:color w:val="000000"/>
                <w:sz w:val="22"/>
                <w:szCs w:val="22"/>
              </w:rPr>
              <w:t>раствор для внутривенного введения  25 % 5 мл № 10</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уп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750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14</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Мексидол </w:t>
            </w:r>
          </w:p>
        </w:tc>
        <w:tc>
          <w:tcPr>
            <w:tcW w:w="4536" w:type="dxa"/>
          </w:tcPr>
          <w:p w:rsidR="00794CE0" w:rsidRPr="00681B4E" w:rsidRDefault="00863B36" w:rsidP="00863B36">
            <w:pPr>
              <w:ind w:firstLine="0"/>
              <w:rPr>
                <w:color w:val="000000"/>
                <w:sz w:val="22"/>
                <w:szCs w:val="22"/>
              </w:rPr>
            </w:pPr>
            <w:r w:rsidRPr="00863B36">
              <w:rPr>
                <w:color w:val="000000"/>
                <w:sz w:val="22"/>
                <w:szCs w:val="22"/>
              </w:rPr>
              <w:t>раствор для внутривенного и внутримышечного введения</w:t>
            </w:r>
            <w:r w:rsidR="00794CE0" w:rsidRPr="00794CE0">
              <w:rPr>
                <w:color w:val="000000"/>
                <w:sz w:val="22"/>
                <w:szCs w:val="22"/>
              </w:rPr>
              <w:t xml:space="preserve"> 50 мг/мл 2 мл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15</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Метионин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п.о. 0.25 г № 50</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Уп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60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16</w:t>
            </w:r>
          </w:p>
        </w:tc>
        <w:tc>
          <w:tcPr>
            <w:tcW w:w="2410" w:type="dxa"/>
            <w:vAlign w:val="center"/>
          </w:tcPr>
          <w:p w:rsidR="00794CE0" w:rsidRPr="00794CE0" w:rsidRDefault="00794CE0" w:rsidP="00794CE0">
            <w:pPr>
              <w:ind w:firstLine="0"/>
              <w:rPr>
                <w:sz w:val="22"/>
                <w:szCs w:val="22"/>
              </w:rPr>
            </w:pPr>
            <w:r w:rsidRPr="00794CE0">
              <w:rPr>
                <w:sz w:val="22"/>
                <w:szCs w:val="22"/>
              </w:rPr>
              <w:t xml:space="preserve">Метронидазол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sz w:val="22"/>
                <w:szCs w:val="22"/>
              </w:rPr>
              <w:t xml:space="preserve"> 0,25г №20</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Уп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60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17</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Натрия хлорид </w:t>
            </w:r>
          </w:p>
        </w:tc>
        <w:tc>
          <w:tcPr>
            <w:tcW w:w="4536" w:type="dxa"/>
          </w:tcPr>
          <w:p w:rsidR="00794CE0" w:rsidRPr="00681B4E" w:rsidRDefault="00863B36" w:rsidP="00863B36">
            <w:pPr>
              <w:ind w:firstLine="0"/>
              <w:rPr>
                <w:color w:val="000000"/>
                <w:sz w:val="22"/>
                <w:szCs w:val="22"/>
              </w:rPr>
            </w:pPr>
            <w:r>
              <w:rPr>
                <w:color w:val="000000"/>
                <w:sz w:val="22"/>
                <w:szCs w:val="22"/>
              </w:rPr>
              <w:t>раствор</w:t>
            </w:r>
            <w:r w:rsidR="00794CE0" w:rsidRPr="00794CE0">
              <w:rPr>
                <w:color w:val="000000"/>
                <w:sz w:val="22"/>
                <w:szCs w:val="22"/>
              </w:rPr>
              <w:t xml:space="preserve"> </w:t>
            </w:r>
            <w:r>
              <w:rPr>
                <w:color w:val="000000"/>
                <w:sz w:val="22"/>
                <w:szCs w:val="22"/>
              </w:rPr>
              <w:t>для инфузий</w:t>
            </w:r>
            <w:r w:rsidR="00794CE0" w:rsidRPr="00794CE0">
              <w:rPr>
                <w:color w:val="000000"/>
                <w:sz w:val="22"/>
                <w:szCs w:val="22"/>
              </w:rPr>
              <w:t xml:space="preserve"> 0.9 % 250 мл полимерный</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Фл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18</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Натрия хлорид </w:t>
            </w:r>
          </w:p>
        </w:tc>
        <w:tc>
          <w:tcPr>
            <w:tcW w:w="4536" w:type="dxa"/>
          </w:tcPr>
          <w:p w:rsidR="00794CE0" w:rsidRPr="00681B4E" w:rsidRDefault="00863B36" w:rsidP="00681B4E">
            <w:pPr>
              <w:ind w:firstLine="0"/>
              <w:rPr>
                <w:color w:val="000000"/>
                <w:sz w:val="22"/>
                <w:szCs w:val="22"/>
              </w:rPr>
            </w:pPr>
            <w:r>
              <w:rPr>
                <w:color w:val="000000"/>
                <w:sz w:val="22"/>
                <w:szCs w:val="22"/>
              </w:rPr>
              <w:t>раствор</w:t>
            </w:r>
            <w:r w:rsidRPr="00794CE0">
              <w:rPr>
                <w:color w:val="000000"/>
                <w:sz w:val="22"/>
                <w:szCs w:val="22"/>
              </w:rPr>
              <w:t xml:space="preserve"> </w:t>
            </w:r>
            <w:r>
              <w:rPr>
                <w:color w:val="000000"/>
                <w:sz w:val="22"/>
                <w:szCs w:val="22"/>
              </w:rPr>
              <w:t>для инфузий</w:t>
            </w:r>
            <w:r w:rsidRPr="00794CE0">
              <w:rPr>
                <w:color w:val="000000"/>
                <w:sz w:val="22"/>
                <w:szCs w:val="22"/>
              </w:rPr>
              <w:t xml:space="preserve"> </w:t>
            </w:r>
            <w:r w:rsidR="00794CE0" w:rsidRPr="00794CE0">
              <w:rPr>
                <w:color w:val="000000"/>
                <w:sz w:val="22"/>
                <w:szCs w:val="22"/>
              </w:rPr>
              <w:t>0.9 % 500 мл полимерный</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Фл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8000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19</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Но-шпа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40 мг № 20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sidRPr="00681B4E">
              <w:rPr>
                <w:color w:val="000000"/>
                <w:sz w:val="22"/>
                <w:szCs w:val="22"/>
              </w:rPr>
              <w:t>20</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Оксолиновая мазь </w:t>
            </w:r>
          </w:p>
        </w:tc>
        <w:tc>
          <w:tcPr>
            <w:tcW w:w="4536" w:type="dxa"/>
          </w:tcPr>
          <w:p w:rsidR="00794CE0" w:rsidRPr="00681B4E" w:rsidRDefault="00794CE0" w:rsidP="00681B4E">
            <w:pPr>
              <w:ind w:firstLine="0"/>
              <w:rPr>
                <w:color w:val="000000"/>
                <w:sz w:val="22"/>
                <w:szCs w:val="22"/>
              </w:rPr>
            </w:pPr>
            <w:r w:rsidRPr="00794CE0">
              <w:rPr>
                <w:color w:val="000000"/>
                <w:sz w:val="22"/>
                <w:szCs w:val="22"/>
              </w:rPr>
              <w:t>0.25 % 10 г</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ш</w:t>
            </w:r>
            <w:r w:rsidR="008C0E96">
              <w:rPr>
                <w:color w:val="000000"/>
                <w:sz w:val="22"/>
                <w:szCs w:val="22"/>
              </w:rPr>
              <w:t>т</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21</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Панангин </w:t>
            </w:r>
          </w:p>
        </w:tc>
        <w:tc>
          <w:tcPr>
            <w:tcW w:w="4536" w:type="dxa"/>
          </w:tcPr>
          <w:p w:rsidR="00794CE0" w:rsidRPr="00681B4E" w:rsidRDefault="00863B36" w:rsidP="00681B4E">
            <w:pPr>
              <w:ind w:firstLine="0"/>
              <w:rPr>
                <w:color w:val="000000"/>
                <w:sz w:val="22"/>
                <w:szCs w:val="22"/>
              </w:rPr>
            </w:pPr>
            <w:r>
              <w:rPr>
                <w:color w:val="000000"/>
                <w:sz w:val="22"/>
                <w:szCs w:val="22"/>
              </w:rPr>
              <w:t>раствор</w:t>
            </w:r>
            <w:r w:rsidR="00794CE0" w:rsidRPr="00794CE0">
              <w:rPr>
                <w:color w:val="000000"/>
                <w:sz w:val="22"/>
                <w:szCs w:val="22"/>
              </w:rPr>
              <w:t xml:space="preserve"> для внутривенного введения 10 мл №5</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40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22</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Парацетамол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500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23</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Реамберин </w:t>
            </w:r>
          </w:p>
        </w:tc>
        <w:tc>
          <w:tcPr>
            <w:tcW w:w="4536" w:type="dxa"/>
          </w:tcPr>
          <w:p w:rsidR="00794CE0" w:rsidRPr="00681B4E" w:rsidRDefault="00863B36" w:rsidP="00681B4E">
            <w:pPr>
              <w:ind w:firstLine="0"/>
              <w:rPr>
                <w:color w:val="000000"/>
                <w:sz w:val="22"/>
                <w:szCs w:val="22"/>
              </w:rPr>
            </w:pPr>
            <w:r>
              <w:rPr>
                <w:color w:val="000000"/>
                <w:sz w:val="22"/>
                <w:szCs w:val="22"/>
              </w:rPr>
              <w:t>раствор</w:t>
            </w:r>
            <w:r w:rsidRPr="00794CE0">
              <w:rPr>
                <w:color w:val="000000"/>
                <w:sz w:val="22"/>
                <w:szCs w:val="22"/>
              </w:rPr>
              <w:t xml:space="preserve"> </w:t>
            </w:r>
            <w:r>
              <w:rPr>
                <w:color w:val="000000"/>
                <w:sz w:val="22"/>
                <w:szCs w:val="22"/>
              </w:rPr>
              <w:t>для инфузий</w:t>
            </w:r>
            <w:r w:rsidRPr="00794CE0">
              <w:rPr>
                <w:color w:val="000000"/>
                <w:sz w:val="22"/>
                <w:szCs w:val="22"/>
              </w:rPr>
              <w:t xml:space="preserve"> </w:t>
            </w:r>
            <w:r w:rsidR="00794CE0" w:rsidRPr="00794CE0">
              <w:rPr>
                <w:color w:val="000000"/>
                <w:sz w:val="22"/>
                <w:szCs w:val="22"/>
              </w:rPr>
              <w:t>1.5 % 250 мл</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ф</w:t>
            </w:r>
            <w:r w:rsidR="008C0E96">
              <w:rPr>
                <w:color w:val="000000"/>
                <w:sz w:val="22"/>
                <w:szCs w:val="22"/>
              </w:rPr>
              <w:t>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50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24</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Ремаксол  </w:t>
            </w:r>
          </w:p>
        </w:tc>
        <w:tc>
          <w:tcPr>
            <w:tcW w:w="4536" w:type="dxa"/>
          </w:tcPr>
          <w:p w:rsidR="00794CE0" w:rsidRPr="00681B4E" w:rsidRDefault="00794CE0" w:rsidP="00681B4E">
            <w:pPr>
              <w:ind w:firstLine="0"/>
              <w:rPr>
                <w:color w:val="000000"/>
                <w:sz w:val="22"/>
                <w:szCs w:val="22"/>
              </w:rPr>
            </w:pPr>
            <w:r w:rsidRPr="00794CE0">
              <w:rPr>
                <w:color w:val="000000"/>
                <w:sz w:val="22"/>
                <w:szCs w:val="22"/>
              </w:rPr>
              <w:t>400 мл р-р для инф.</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ф</w:t>
            </w:r>
            <w:r w:rsidR="008C0E96">
              <w:rPr>
                <w:color w:val="000000"/>
                <w:sz w:val="22"/>
                <w:szCs w:val="22"/>
              </w:rPr>
              <w:t>л</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20</w:t>
            </w:r>
          </w:p>
        </w:tc>
      </w:tr>
      <w:tr w:rsidR="00794CE0" w:rsidRPr="00681B4E" w:rsidTr="00CC273A">
        <w:trPr>
          <w:trHeight w:val="194"/>
        </w:trPr>
        <w:tc>
          <w:tcPr>
            <w:tcW w:w="709" w:type="dxa"/>
            <w:vAlign w:val="center"/>
          </w:tcPr>
          <w:p w:rsidR="00794CE0" w:rsidRPr="00681B4E" w:rsidRDefault="00794CE0" w:rsidP="00794CE0">
            <w:pPr>
              <w:ind w:firstLine="0"/>
              <w:jc w:val="center"/>
              <w:rPr>
                <w:color w:val="000000"/>
                <w:sz w:val="22"/>
                <w:szCs w:val="22"/>
              </w:rPr>
            </w:pPr>
            <w:r w:rsidRPr="00681B4E">
              <w:rPr>
                <w:color w:val="000000"/>
                <w:sz w:val="22"/>
                <w:szCs w:val="22"/>
              </w:rPr>
              <w:t>2</w:t>
            </w:r>
            <w:r>
              <w:rPr>
                <w:color w:val="000000"/>
                <w:sz w:val="22"/>
                <w:szCs w:val="22"/>
              </w:rPr>
              <w:t>5</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Ремантадин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50 мг № 20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40</w:t>
            </w:r>
          </w:p>
        </w:tc>
      </w:tr>
      <w:tr w:rsidR="00794CE0" w:rsidRPr="00681B4E" w:rsidTr="00CC273A">
        <w:trPr>
          <w:trHeight w:val="194"/>
        </w:trPr>
        <w:tc>
          <w:tcPr>
            <w:tcW w:w="709" w:type="dxa"/>
            <w:vAlign w:val="center"/>
          </w:tcPr>
          <w:p w:rsidR="00794CE0" w:rsidRPr="00681B4E" w:rsidRDefault="00794CE0" w:rsidP="00681B4E">
            <w:pPr>
              <w:ind w:firstLine="0"/>
              <w:jc w:val="center"/>
              <w:rPr>
                <w:color w:val="000000"/>
                <w:sz w:val="22"/>
                <w:szCs w:val="22"/>
              </w:rPr>
            </w:pPr>
            <w:r>
              <w:rPr>
                <w:color w:val="000000"/>
                <w:sz w:val="22"/>
                <w:szCs w:val="22"/>
              </w:rPr>
              <w:t>2</w:t>
            </w:r>
            <w:r w:rsidR="00B91C7B">
              <w:rPr>
                <w:color w:val="000000"/>
                <w:sz w:val="22"/>
                <w:szCs w:val="22"/>
              </w:rPr>
              <w:t>6</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Фурадонин </w:t>
            </w:r>
          </w:p>
        </w:tc>
        <w:tc>
          <w:tcPr>
            <w:tcW w:w="4536" w:type="dxa"/>
          </w:tcPr>
          <w:p w:rsidR="00794CE0" w:rsidRPr="00681B4E" w:rsidRDefault="005353D5" w:rsidP="00681B4E">
            <w:pPr>
              <w:ind w:firstLine="0"/>
              <w:rPr>
                <w:color w:val="000000"/>
                <w:sz w:val="22"/>
                <w:szCs w:val="22"/>
              </w:rPr>
            </w:pPr>
            <w:r>
              <w:rPr>
                <w:color w:val="000000"/>
                <w:sz w:val="22"/>
                <w:szCs w:val="22"/>
              </w:rPr>
              <w:t xml:space="preserve">таблетки </w:t>
            </w:r>
            <w:r w:rsidR="00794CE0" w:rsidRPr="00794CE0">
              <w:rPr>
                <w:color w:val="000000"/>
                <w:sz w:val="22"/>
                <w:szCs w:val="22"/>
              </w:rPr>
              <w:t>50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180</w:t>
            </w:r>
          </w:p>
        </w:tc>
      </w:tr>
      <w:tr w:rsidR="00794CE0" w:rsidRPr="00681B4E" w:rsidTr="00CC273A">
        <w:trPr>
          <w:trHeight w:val="194"/>
        </w:trPr>
        <w:tc>
          <w:tcPr>
            <w:tcW w:w="709" w:type="dxa"/>
            <w:vAlign w:val="center"/>
          </w:tcPr>
          <w:p w:rsidR="00794CE0" w:rsidRPr="00681B4E" w:rsidRDefault="00794CE0" w:rsidP="00B91C7B">
            <w:pPr>
              <w:ind w:firstLine="0"/>
              <w:jc w:val="center"/>
              <w:rPr>
                <w:color w:val="000000"/>
                <w:sz w:val="22"/>
                <w:szCs w:val="22"/>
              </w:rPr>
            </w:pPr>
            <w:r>
              <w:rPr>
                <w:color w:val="000000"/>
                <w:sz w:val="22"/>
                <w:szCs w:val="22"/>
              </w:rPr>
              <w:t>2</w:t>
            </w:r>
            <w:r w:rsidR="00B91C7B">
              <w:rPr>
                <w:color w:val="000000"/>
                <w:sz w:val="22"/>
                <w:szCs w:val="22"/>
              </w:rPr>
              <w:t>7</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Фуразолидон </w:t>
            </w:r>
          </w:p>
        </w:tc>
        <w:tc>
          <w:tcPr>
            <w:tcW w:w="4536" w:type="dxa"/>
          </w:tcPr>
          <w:p w:rsidR="00794CE0" w:rsidRPr="00681B4E" w:rsidRDefault="005353D5" w:rsidP="005353D5">
            <w:pPr>
              <w:ind w:firstLine="0"/>
              <w:rPr>
                <w:color w:val="000000"/>
                <w:sz w:val="22"/>
                <w:szCs w:val="22"/>
              </w:rPr>
            </w:pPr>
            <w:r>
              <w:rPr>
                <w:color w:val="000000"/>
                <w:sz w:val="22"/>
                <w:szCs w:val="22"/>
              </w:rPr>
              <w:t xml:space="preserve">таблетки </w:t>
            </w:r>
            <w:r w:rsidR="00794CE0" w:rsidRPr="00794CE0">
              <w:rPr>
                <w:color w:val="000000"/>
                <w:sz w:val="22"/>
                <w:szCs w:val="22"/>
              </w:rPr>
              <w:t>0,05 мг № 10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90</w:t>
            </w:r>
          </w:p>
        </w:tc>
      </w:tr>
      <w:tr w:rsidR="00794CE0" w:rsidRPr="00681B4E" w:rsidTr="00CC273A">
        <w:trPr>
          <w:trHeight w:val="194"/>
        </w:trPr>
        <w:tc>
          <w:tcPr>
            <w:tcW w:w="709" w:type="dxa"/>
            <w:vAlign w:val="center"/>
          </w:tcPr>
          <w:p w:rsidR="00794CE0" w:rsidRPr="00681B4E" w:rsidRDefault="00794CE0" w:rsidP="00B91C7B">
            <w:pPr>
              <w:ind w:firstLine="0"/>
              <w:jc w:val="center"/>
              <w:rPr>
                <w:color w:val="000000"/>
                <w:sz w:val="22"/>
                <w:szCs w:val="22"/>
              </w:rPr>
            </w:pPr>
            <w:r>
              <w:rPr>
                <w:color w:val="000000"/>
                <w:sz w:val="22"/>
                <w:szCs w:val="22"/>
              </w:rPr>
              <w:t>2</w:t>
            </w:r>
            <w:r w:rsidR="00B91C7B">
              <w:rPr>
                <w:color w:val="000000"/>
                <w:sz w:val="22"/>
                <w:szCs w:val="22"/>
              </w:rPr>
              <w:t>8</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Циннаризин </w:t>
            </w:r>
          </w:p>
        </w:tc>
        <w:tc>
          <w:tcPr>
            <w:tcW w:w="4536" w:type="dxa"/>
          </w:tcPr>
          <w:p w:rsidR="00794CE0" w:rsidRPr="00681B4E" w:rsidRDefault="005353D5" w:rsidP="00681B4E">
            <w:pPr>
              <w:ind w:firstLine="0"/>
              <w:rPr>
                <w:color w:val="000000"/>
                <w:sz w:val="22"/>
                <w:szCs w:val="22"/>
              </w:rPr>
            </w:pPr>
            <w:r>
              <w:rPr>
                <w:color w:val="000000"/>
                <w:sz w:val="22"/>
                <w:szCs w:val="22"/>
              </w:rPr>
              <w:t>таблетки</w:t>
            </w:r>
            <w:r w:rsidR="00794CE0" w:rsidRPr="00794CE0">
              <w:rPr>
                <w:color w:val="000000"/>
                <w:sz w:val="22"/>
                <w:szCs w:val="22"/>
              </w:rPr>
              <w:t xml:space="preserve"> 25 мг № 50</w:t>
            </w:r>
          </w:p>
        </w:tc>
        <w:tc>
          <w:tcPr>
            <w:tcW w:w="1276" w:type="dxa"/>
            <w:vAlign w:val="center"/>
          </w:tcPr>
          <w:p w:rsidR="00794CE0" w:rsidRPr="00681B4E" w:rsidRDefault="001229DB" w:rsidP="00681B4E">
            <w:pPr>
              <w:ind w:firstLine="0"/>
              <w:jc w:val="center"/>
              <w:rPr>
                <w:color w:val="000000"/>
                <w:sz w:val="22"/>
                <w:szCs w:val="22"/>
              </w:rPr>
            </w:pPr>
            <w:r>
              <w:rPr>
                <w:color w:val="000000"/>
                <w:sz w:val="22"/>
                <w:szCs w:val="22"/>
              </w:rPr>
              <w:t>у</w:t>
            </w:r>
            <w:r w:rsidR="008C0E96">
              <w:rPr>
                <w:color w:val="000000"/>
                <w:sz w:val="22"/>
                <w:szCs w:val="22"/>
              </w:rPr>
              <w:t>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300</w:t>
            </w:r>
          </w:p>
        </w:tc>
      </w:tr>
      <w:tr w:rsidR="00794CE0" w:rsidRPr="00681B4E" w:rsidTr="00CC273A">
        <w:trPr>
          <w:trHeight w:val="194"/>
        </w:trPr>
        <w:tc>
          <w:tcPr>
            <w:tcW w:w="709" w:type="dxa"/>
            <w:vAlign w:val="center"/>
          </w:tcPr>
          <w:p w:rsidR="00794CE0" w:rsidRPr="00681B4E" w:rsidRDefault="00B91C7B" w:rsidP="00681B4E">
            <w:pPr>
              <w:ind w:firstLine="0"/>
              <w:jc w:val="center"/>
              <w:rPr>
                <w:color w:val="000000"/>
                <w:sz w:val="22"/>
                <w:szCs w:val="22"/>
              </w:rPr>
            </w:pPr>
            <w:r>
              <w:rPr>
                <w:color w:val="000000"/>
                <w:sz w:val="22"/>
                <w:szCs w:val="22"/>
              </w:rPr>
              <w:t>29</w:t>
            </w:r>
          </w:p>
        </w:tc>
        <w:tc>
          <w:tcPr>
            <w:tcW w:w="2410" w:type="dxa"/>
            <w:vAlign w:val="center"/>
          </w:tcPr>
          <w:p w:rsidR="00794CE0" w:rsidRPr="00794CE0" w:rsidRDefault="00794CE0" w:rsidP="00794CE0">
            <w:pPr>
              <w:ind w:firstLine="0"/>
              <w:rPr>
                <w:color w:val="000000"/>
                <w:sz w:val="22"/>
                <w:szCs w:val="22"/>
              </w:rPr>
            </w:pPr>
            <w:r w:rsidRPr="00794CE0">
              <w:rPr>
                <w:color w:val="000000"/>
                <w:sz w:val="22"/>
                <w:szCs w:val="22"/>
              </w:rPr>
              <w:t xml:space="preserve">Цитрамон </w:t>
            </w:r>
          </w:p>
        </w:tc>
        <w:tc>
          <w:tcPr>
            <w:tcW w:w="4536" w:type="dxa"/>
          </w:tcPr>
          <w:p w:rsidR="00794CE0" w:rsidRPr="00681B4E" w:rsidRDefault="005353D5" w:rsidP="00681B4E">
            <w:pPr>
              <w:ind w:firstLine="0"/>
              <w:rPr>
                <w:color w:val="000000"/>
                <w:sz w:val="22"/>
                <w:szCs w:val="22"/>
              </w:rPr>
            </w:pPr>
            <w:r>
              <w:rPr>
                <w:color w:val="000000"/>
                <w:sz w:val="22"/>
                <w:szCs w:val="22"/>
              </w:rPr>
              <w:t xml:space="preserve">таблетки </w:t>
            </w:r>
            <w:r w:rsidR="00794CE0" w:rsidRPr="00794CE0">
              <w:rPr>
                <w:color w:val="000000"/>
                <w:sz w:val="22"/>
                <w:szCs w:val="22"/>
              </w:rPr>
              <w:t>№10</w:t>
            </w:r>
          </w:p>
        </w:tc>
        <w:tc>
          <w:tcPr>
            <w:tcW w:w="1276" w:type="dxa"/>
            <w:vAlign w:val="center"/>
          </w:tcPr>
          <w:p w:rsidR="00794CE0" w:rsidRPr="00681B4E" w:rsidRDefault="008C0E96" w:rsidP="00681B4E">
            <w:pPr>
              <w:ind w:firstLine="0"/>
              <w:jc w:val="center"/>
              <w:rPr>
                <w:color w:val="000000"/>
                <w:sz w:val="22"/>
                <w:szCs w:val="22"/>
              </w:rPr>
            </w:pPr>
            <w:r>
              <w:rPr>
                <w:color w:val="000000"/>
                <w:sz w:val="22"/>
                <w:szCs w:val="22"/>
              </w:rPr>
              <w:t>уп</w:t>
            </w:r>
          </w:p>
        </w:tc>
        <w:tc>
          <w:tcPr>
            <w:tcW w:w="1417" w:type="dxa"/>
            <w:vAlign w:val="center"/>
          </w:tcPr>
          <w:p w:rsidR="00794CE0" w:rsidRPr="00681B4E" w:rsidRDefault="00B91C7B" w:rsidP="00681B4E">
            <w:pPr>
              <w:ind w:hanging="2"/>
              <w:jc w:val="center"/>
              <w:rPr>
                <w:color w:val="000000"/>
                <w:sz w:val="22"/>
                <w:szCs w:val="22"/>
              </w:rPr>
            </w:pPr>
            <w:r>
              <w:rPr>
                <w:color w:val="000000"/>
                <w:sz w:val="22"/>
                <w:szCs w:val="22"/>
              </w:rPr>
              <w:t>750</w:t>
            </w:r>
          </w:p>
        </w:tc>
      </w:tr>
    </w:tbl>
    <w:p w:rsidR="00266307" w:rsidRDefault="00266307" w:rsidP="0058367F">
      <w:pPr>
        <w:pStyle w:val="aff8"/>
        <w:rPr>
          <w:rFonts w:ascii="Times New Roman" w:hAnsi="Times New Roman" w:cs="Times New Roman"/>
          <w:b/>
          <w:sz w:val="21"/>
          <w:szCs w:val="21"/>
        </w:rPr>
      </w:pP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качеству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безопасности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58367F"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Требования к сроку предоставления гарантий качества товара</w:t>
      </w:r>
    </w:p>
    <w:p w:rsidR="007F2FAF" w:rsidRDefault="007F2FAF" w:rsidP="0058367F">
      <w:pPr>
        <w:pStyle w:val="aff8"/>
        <w:rPr>
          <w:rFonts w:ascii="Times New Roman" w:hAnsi="Times New Roman" w:cs="Times New Roman"/>
          <w:b/>
          <w:sz w:val="21"/>
          <w:szCs w:val="21"/>
        </w:rPr>
      </w:pPr>
    </w:p>
    <w:p w:rsidR="007F2FAF" w:rsidRPr="009B43F8" w:rsidRDefault="007F2FAF" w:rsidP="0058367F">
      <w:pPr>
        <w:pStyle w:val="aff8"/>
        <w:rPr>
          <w:rFonts w:ascii="Times New Roman" w:hAnsi="Times New Roman" w:cs="Times New Roman"/>
          <w:b/>
          <w:sz w:val="21"/>
          <w:szCs w:val="21"/>
        </w:rPr>
      </w:pP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lastRenderedPageBreak/>
        <w:t xml:space="preserve">Остаточный срок годности лекарственных средств должен составлять не менее 70 %. </w:t>
      </w:r>
      <w:r w:rsidRPr="009B43F8">
        <w:rPr>
          <w:rFonts w:ascii="Times New Roman" w:eastAsia="Calibri" w:hAnsi="Times New Roman" w:cs="Times New Roman"/>
          <w:sz w:val="21"/>
          <w:szCs w:val="21"/>
        </w:rPr>
        <w:t>от срока годности, указанного производителем.</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58367F" w:rsidRPr="009B43F8" w:rsidRDefault="0058367F" w:rsidP="0058367F">
      <w:pPr>
        <w:pStyle w:val="aff8"/>
        <w:rPr>
          <w:rFonts w:ascii="Times New Roman" w:hAnsi="Times New Roman" w:cs="Times New Roman"/>
          <w:b/>
          <w:sz w:val="21"/>
          <w:szCs w:val="21"/>
        </w:rPr>
      </w:pPr>
      <w:r w:rsidRPr="009B43F8">
        <w:rPr>
          <w:rFonts w:ascii="Times New Roman" w:hAnsi="Times New Roman" w:cs="Times New Roman"/>
          <w:b/>
          <w:sz w:val="21"/>
          <w:szCs w:val="21"/>
        </w:rPr>
        <w:t>Условия поставки товара</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Поставщиком по адресу: 670033, Республика Бурятия, г. У</w:t>
      </w:r>
      <w:r w:rsidR="00C604D0">
        <w:rPr>
          <w:rFonts w:ascii="Times New Roman" w:hAnsi="Times New Roman" w:cs="Times New Roman"/>
          <w:sz w:val="21"/>
          <w:szCs w:val="21"/>
        </w:rPr>
        <w:t>лан-Удэ, ул. Краснофлотская, 44.</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Поставка товара осуществляется с мо</w:t>
      </w:r>
      <w:r>
        <w:rPr>
          <w:rFonts w:ascii="Times New Roman" w:hAnsi="Times New Roman" w:cs="Times New Roman"/>
          <w:sz w:val="21"/>
          <w:szCs w:val="21"/>
        </w:rPr>
        <w:t xml:space="preserve">мента подписания договора </w:t>
      </w:r>
      <w:r w:rsidRPr="0071495B">
        <w:rPr>
          <w:rFonts w:ascii="Times New Roman" w:hAnsi="Times New Roman" w:cs="Times New Roman"/>
          <w:sz w:val="21"/>
          <w:szCs w:val="21"/>
        </w:rPr>
        <w:t xml:space="preserve">по  </w:t>
      </w:r>
      <w:r w:rsidR="00C604D0">
        <w:rPr>
          <w:rFonts w:ascii="Times New Roman" w:hAnsi="Times New Roman" w:cs="Times New Roman"/>
          <w:sz w:val="21"/>
          <w:szCs w:val="21"/>
        </w:rPr>
        <w:t>25.12</w:t>
      </w:r>
      <w:r w:rsidRPr="0071495B">
        <w:rPr>
          <w:rFonts w:ascii="Times New Roman" w:hAnsi="Times New Roman" w:cs="Times New Roman"/>
          <w:sz w:val="21"/>
          <w:szCs w:val="21"/>
        </w:rPr>
        <w:t xml:space="preserve">.2015г. </w:t>
      </w:r>
      <w:r w:rsidR="00863B36">
        <w:rPr>
          <w:rFonts w:ascii="Times New Roman" w:hAnsi="Times New Roman" w:cs="Times New Roman"/>
          <w:sz w:val="21"/>
          <w:szCs w:val="21"/>
        </w:rPr>
        <w:t>согласно графика поставок</w:t>
      </w:r>
      <w:r w:rsidR="00863B36" w:rsidRPr="0071495B">
        <w:rPr>
          <w:rFonts w:ascii="Times New Roman" w:hAnsi="Times New Roman" w:cs="Times New Roman"/>
          <w:sz w:val="21"/>
          <w:szCs w:val="21"/>
        </w:rPr>
        <w:t xml:space="preserve"> </w:t>
      </w:r>
      <w:r w:rsidRPr="0071495B">
        <w:rPr>
          <w:rFonts w:ascii="Times New Roman" w:hAnsi="Times New Roman" w:cs="Times New Roman"/>
          <w:sz w:val="21"/>
          <w:szCs w:val="21"/>
        </w:rPr>
        <w:t>партиями</w:t>
      </w:r>
      <w:r w:rsidRPr="009B43F8">
        <w:rPr>
          <w:rFonts w:ascii="Times New Roman" w:hAnsi="Times New Roman" w:cs="Times New Roman"/>
          <w:sz w:val="21"/>
          <w:szCs w:val="21"/>
        </w:rPr>
        <w:t xml:space="preserve">  по заявке Заказчика в течение 10 календарных дней  (в строгом</w:t>
      </w:r>
      <w:r>
        <w:rPr>
          <w:rFonts w:ascii="Times New Roman" w:hAnsi="Times New Roman" w:cs="Times New Roman"/>
          <w:sz w:val="21"/>
          <w:szCs w:val="21"/>
        </w:rPr>
        <w:t xml:space="preserve"> соответствии со спецификацией).</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Поставщик должен осуществлять поставку товара только в рабочие дни в соответствии с режимом работы заказчика с  8-00 до 15-30 часов.</w:t>
      </w:r>
    </w:p>
    <w:p w:rsidR="0058367F" w:rsidRPr="009B43F8" w:rsidRDefault="0058367F" w:rsidP="0058367F">
      <w:pPr>
        <w:pStyle w:val="aff8"/>
        <w:rPr>
          <w:rFonts w:ascii="Times New Roman" w:hAnsi="Times New Roman" w:cs="Times New Roman"/>
          <w:sz w:val="21"/>
          <w:szCs w:val="21"/>
        </w:rPr>
      </w:pPr>
      <w:r w:rsidRPr="009B43F8">
        <w:rPr>
          <w:rFonts w:ascii="Times New Roman" w:hAnsi="Times New Roman" w:cs="Times New Roman"/>
          <w:sz w:val="21"/>
          <w:szCs w:val="21"/>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58367F" w:rsidRDefault="0058367F" w:rsidP="00061D23">
      <w:pPr>
        <w:spacing w:line="240" w:lineRule="auto"/>
        <w:jc w:val="center"/>
        <w:rPr>
          <w:b/>
          <w:kern w:val="28"/>
          <w:sz w:val="20"/>
          <w:szCs w:val="20"/>
        </w:rPr>
      </w:pPr>
    </w:p>
    <w:p w:rsidR="007F2FAF" w:rsidRDefault="007F2FAF" w:rsidP="007F2FAF">
      <w:pPr>
        <w:spacing w:line="240" w:lineRule="auto"/>
        <w:rPr>
          <w:kern w:val="28"/>
          <w:sz w:val="20"/>
          <w:szCs w:val="20"/>
        </w:rPr>
      </w:pPr>
      <w:r w:rsidRPr="007F2FAF">
        <w:rPr>
          <w:kern w:val="28"/>
          <w:sz w:val="20"/>
          <w:szCs w:val="20"/>
        </w:rPr>
        <w:t>И.о. заместителя главного врача по медицинской части                                 С.Д. Дамдинов</w:t>
      </w:r>
    </w:p>
    <w:p w:rsidR="007F2FAF" w:rsidRPr="007F2FAF" w:rsidRDefault="007F2FAF" w:rsidP="007F2FAF">
      <w:pPr>
        <w:spacing w:line="240" w:lineRule="auto"/>
        <w:rPr>
          <w:kern w:val="28"/>
          <w:sz w:val="20"/>
          <w:szCs w:val="20"/>
        </w:rPr>
      </w:pPr>
    </w:p>
    <w:p w:rsidR="007F2FAF" w:rsidRPr="007F2FAF" w:rsidRDefault="007F2FAF" w:rsidP="007F2FAF">
      <w:pPr>
        <w:spacing w:line="240" w:lineRule="auto"/>
        <w:rPr>
          <w:kern w:val="28"/>
          <w:sz w:val="20"/>
          <w:szCs w:val="20"/>
        </w:rPr>
      </w:pPr>
      <w:r w:rsidRPr="007F2FAF">
        <w:rPr>
          <w:kern w:val="28"/>
          <w:sz w:val="20"/>
          <w:szCs w:val="20"/>
        </w:rPr>
        <w:t xml:space="preserve">И.о. главной медицинской сестры                                                                    </w:t>
      </w:r>
      <w:r>
        <w:rPr>
          <w:kern w:val="28"/>
          <w:sz w:val="20"/>
          <w:szCs w:val="20"/>
        </w:rPr>
        <w:t>Т.М. Небутова</w:t>
      </w:r>
    </w:p>
    <w:p w:rsidR="0058367F" w:rsidRDefault="0058367F" w:rsidP="00061D23">
      <w:pPr>
        <w:spacing w:line="240" w:lineRule="auto"/>
        <w:jc w:val="center"/>
        <w:rPr>
          <w:b/>
          <w:kern w:val="28"/>
          <w:sz w:val="20"/>
          <w:szCs w:val="20"/>
        </w:rPr>
      </w:pPr>
    </w:p>
    <w:p w:rsidR="00006E22" w:rsidRPr="00FD0F3B" w:rsidRDefault="00006E22" w:rsidP="00F255FC">
      <w:pPr>
        <w:pStyle w:val="aff8"/>
        <w:jc w:val="center"/>
        <w:rPr>
          <w:rStyle w:val="afff3"/>
          <w:rFonts w:ascii="Times New Roman" w:hAnsi="Times New Roman" w:cs="Times New Roman"/>
          <w:b/>
          <w:i w:val="0"/>
        </w:rPr>
      </w:pPr>
      <w:r w:rsidRPr="00FD0F3B">
        <w:rPr>
          <w:rStyle w:val="afff3"/>
          <w:rFonts w:ascii="Times New Roman" w:hAnsi="Times New Roman" w:cs="Times New Roman"/>
          <w:b/>
          <w:i w:val="0"/>
        </w:rPr>
        <w:t>Раздел III</w:t>
      </w:r>
      <w:r w:rsidR="009B43F8" w:rsidRPr="00FD0F3B">
        <w:rPr>
          <w:rStyle w:val="afff3"/>
          <w:rFonts w:ascii="Times New Roman" w:hAnsi="Times New Roman" w:cs="Times New Roman"/>
          <w:b/>
          <w:i w:val="0"/>
        </w:rPr>
        <w:t xml:space="preserve"> Проект договора</w:t>
      </w:r>
    </w:p>
    <w:p w:rsidR="00734D65" w:rsidRPr="00FD0F3B" w:rsidRDefault="00734D65" w:rsidP="00F255FC">
      <w:pPr>
        <w:pStyle w:val="aff8"/>
        <w:rPr>
          <w:rStyle w:val="afff3"/>
          <w:rFonts w:ascii="Times New Roman" w:hAnsi="Times New Roman" w:cs="Times New Roman"/>
          <w:b/>
          <w:i w:val="0"/>
        </w:rPr>
      </w:pP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ДОГОВОР№</w:t>
      </w:r>
    </w:p>
    <w:p w:rsidR="00266307" w:rsidRPr="009B43F8" w:rsidRDefault="00266307" w:rsidP="00266307">
      <w:pPr>
        <w:pStyle w:val="aff8"/>
        <w:jc w:val="center"/>
        <w:rPr>
          <w:rFonts w:ascii="Times New Roman" w:hAnsi="Times New Roman" w:cs="Times New Roman"/>
          <w:b/>
          <w:sz w:val="21"/>
          <w:szCs w:val="21"/>
        </w:rPr>
      </w:pPr>
      <w:r w:rsidRPr="009B43F8">
        <w:rPr>
          <w:rFonts w:ascii="Times New Roman" w:hAnsi="Times New Roman" w:cs="Times New Roman"/>
          <w:b/>
          <w:sz w:val="21"/>
          <w:szCs w:val="21"/>
        </w:rPr>
        <w:t xml:space="preserve">на поставку </w:t>
      </w:r>
      <w:r w:rsidR="008C0E96">
        <w:rPr>
          <w:rFonts w:ascii="Times New Roman" w:hAnsi="Times New Roman" w:cs="Times New Roman"/>
          <w:b/>
          <w:sz w:val="21"/>
          <w:szCs w:val="21"/>
        </w:rPr>
        <w:t xml:space="preserve">прочих </w:t>
      </w:r>
      <w:r>
        <w:rPr>
          <w:rFonts w:ascii="Times New Roman" w:hAnsi="Times New Roman" w:cs="Times New Roman"/>
          <w:b/>
          <w:sz w:val="21"/>
          <w:szCs w:val="21"/>
        </w:rPr>
        <w:t>лекарственных препаратов</w:t>
      </w:r>
      <w:r w:rsidR="00681B4E">
        <w:rPr>
          <w:rFonts w:ascii="Times New Roman" w:hAnsi="Times New Roman" w:cs="Times New Roman"/>
          <w:b/>
          <w:sz w:val="21"/>
          <w:szCs w:val="21"/>
        </w:rPr>
        <w:t xml:space="preserve"> (2 полугодие 2015 года)</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г. Улан-Удэ</w:t>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«__»  _________ 2015 г.</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w:t>
      </w:r>
      <w:r>
        <w:rPr>
          <w:rFonts w:ascii="Times New Roman" w:hAnsi="Times New Roman" w:cs="Times New Roman"/>
          <w:sz w:val="21"/>
          <w:szCs w:val="21"/>
        </w:rPr>
        <w:t>в новой редакции от 24 апреля 2015 года</w:t>
      </w:r>
      <w:r w:rsidRPr="009B43F8">
        <w:rPr>
          <w:rFonts w:ascii="Times New Roman" w:hAnsi="Times New Roman" w:cs="Times New Roman"/>
          <w:sz w:val="21"/>
          <w:szCs w:val="21"/>
        </w:rPr>
        <w:t xml:space="preserve"> и на основании результатов размещения закупок путем проведения запроса цен, протокол ______________ от «___» _________2015г, заключили на</w:t>
      </w:r>
      <w:r>
        <w:rPr>
          <w:rFonts w:ascii="Times New Roman" w:hAnsi="Times New Roman" w:cs="Times New Roman"/>
          <w:sz w:val="21"/>
          <w:szCs w:val="21"/>
        </w:rPr>
        <w:t>стоящий Договор о нижеследующем:</w:t>
      </w:r>
    </w:p>
    <w:p w:rsidR="00266307" w:rsidRPr="009B43F8" w:rsidRDefault="00266307" w:rsidP="00266307">
      <w:pPr>
        <w:pStyle w:val="aff8"/>
        <w:rPr>
          <w:rFonts w:ascii="Times New Roman" w:hAnsi="Times New Roman" w:cs="Times New Roman"/>
          <w:sz w:val="21"/>
          <w:szCs w:val="21"/>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 ПРЕДМЕТ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1.1. Поставщик обязуется поставить </w:t>
      </w:r>
      <w:r w:rsidR="008C0E96" w:rsidRPr="008C0E96">
        <w:rPr>
          <w:rFonts w:ascii="Times New Roman" w:hAnsi="Times New Roman" w:cs="Times New Roman"/>
          <w:b/>
        </w:rPr>
        <w:t xml:space="preserve">прочие </w:t>
      </w:r>
      <w:r w:rsidRPr="00AF3FA7">
        <w:rPr>
          <w:rFonts w:ascii="Times New Roman" w:hAnsi="Times New Roman" w:cs="Times New Roman"/>
          <w:b/>
        </w:rPr>
        <w:t>лекарственные препараты</w:t>
      </w:r>
      <w:r w:rsidR="00B32258" w:rsidRPr="00B32258">
        <w:rPr>
          <w:rFonts w:ascii="Times New Roman" w:hAnsi="Times New Roman" w:cs="Times New Roman"/>
          <w:b/>
        </w:rPr>
        <w:t xml:space="preserve"> </w:t>
      </w:r>
      <w:r w:rsidR="00B32258" w:rsidRPr="00B32258">
        <w:rPr>
          <w:rFonts w:ascii="Times New Roman" w:hAnsi="Times New Roman" w:cs="Times New Roman"/>
          <w:b/>
          <w:color w:val="4F81BD" w:themeColor="accent1"/>
        </w:rPr>
        <w:t>(2 полугодие 2015 года)</w:t>
      </w:r>
      <w:r w:rsidRPr="00654AA4">
        <w:rPr>
          <w:rFonts w:ascii="Times New Roman" w:hAnsi="Times New Roman" w:cs="Times New Roman"/>
        </w:rPr>
        <w:t xml:space="preserve">, </w:t>
      </w:r>
      <w:r>
        <w:rPr>
          <w:rFonts w:ascii="Times New Roman" w:hAnsi="Times New Roman" w:cs="Times New Roman"/>
        </w:rPr>
        <w:t>(</w:t>
      </w:r>
      <w:r w:rsidRPr="00654AA4">
        <w:rPr>
          <w:rFonts w:ascii="Times New Roman" w:hAnsi="Times New Roman" w:cs="Times New Roman"/>
        </w:rPr>
        <w:t xml:space="preserve">далее </w:t>
      </w:r>
      <w:r>
        <w:rPr>
          <w:rFonts w:ascii="Times New Roman" w:hAnsi="Times New Roman" w:cs="Times New Roman"/>
        </w:rPr>
        <w:t>–</w:t>
      </w:r>
      <w:r w:rsidRPr="00654AA4">
        <w:rPr>
          <w:rFonts w:ascii="Times New Roman" w:hAnsi="Times New Roman" w:cs="Times New Roman"/>
        </w:rPr>
        <w:t>Товар</w:t>
      </w:r>
      <w:r>
        <w:rPr>
          <w:rFonts w:ascii="Times New Roman" w:hAnsi="Times New Roman" w:cs="Times New Roman"/>
        </w:rPr>
        <w:t>)</w:t>
      </w:r>
      <w:r w:rsidRPr="00654AA4">
        <w:rPr>
          <w:rFonts w:ascii="Times New Roman" w:hAnsi="Times New Roman" w:cs="Times New Roman"/>
        </w:rPr>
        <w:t>, в количестве и ассортименте согласно Спецификации (Приложение №1 к договору)</w:t>
      </w:r>
      <w:r w:rsidRPr="00654AA4">
        <w:rPr>
          <w:rFonts w:ascii="Times New Roman" w:hAnsi="Times New Roman" w:cs="Times New Roman"/>
          <w:shd w:val="clear" w:color="auto" w:fill="FFFFFF"/>
        </w:rPr>
        <w:t>, являющиеся</w:t>
      </w:r>
      <w:r w:rsidRPr="00654AA4">
        <w:rPr>
          <w:rFonts w:ascii="Times New Roman" w:hAnsi="Times New Roman" w:cs="Times New Roman"/>
        </w:rPr>
        <w:t xml:space="preserve"> неотъемл</w:t>
      </w:r>
      <w:r>
        <w:rPr>
          <w:rFonts w:ascii="Times New Roman" w:hAnsi="Times New Roman" w:cs="Times New Roman"/>
        </w:rPr>
        <w:t>емой частью настоящего Договора, а Заказчик принять товар и оплатить.</w:t>
      </w:r>
    </w:p>
    <w:p w:rsidR="00266307" w:rsidRPr="00654AA4" w:rsidRDefault="00266307" w:rsidP="00266307">
      <w:pPr>
        <w:pStyle w:val="aff8"/>
        <w:rPr>
          <w:rFonts w:ascii="Times New Roman" w:hAnsi="Times New Roman" w:cs="Times New Roman"/>
        </w:rPr>
      </w:pPr>
    </w:p>
    <w:p w:rsidR="00266307" w:rsidRDefault="00266307" w:rsidP="00266307">
      <w:pPr>
        <w:pStyle w:val="aff8"/>
        <w:numPr>
          <w:ilvl w:val="0"/>
          <w:numId w:val="4"/>
        </w:numPr>
        <w:jc w:val="center"/>
        <w:rPr>
          <w:rFonts w:ascii="Times New Roman" w:hAnsi="Times New Roman" w:cs="Times New Roman"/>
        </w:rPr>
      </w:pPr>
      <w:r w:rsidRPr="00654AA4">
        <w:rPr>
          <w:rFonts w:ascii="Times New Roman" w:hAnsi="Times New Roman" w:cs="Times New Roman"/>
        </w:rPr>
        <w:t>МЕСТО, СРОК И УСЛОВИЯ ПОСТАВКИ</w:t>
      </w:r>
    </w:p>
    <w:p w:rsidR="00266307" w:rsidRPr="00654AA4" w:rsidRDefault="00266307" w:rsidP="00266307">
      <w:pPr>
        <w:pStyle w:val="aff8"/>
        <w:ind w:left="720" w:firstLine="0"/>
        <w:rPr>
          <w:rFonts w:ascii="Times New Roman" w:hAnsi="Times New Roman" w:cs="Times New Roman"/>
          <w:color w:val="000000"/>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color w:val="000000"/>
          <w:w w:val="102"/>
        </w:rPr>
        <w:t xml:space="preserve">2.1. </w:t>
      </w:r>
      <w:r w:rsidRPr="00654AA4">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2.2.  Поставка товара осуществляется с момента подписания </w:t>
      </w:r>
      <w:r w:rsidRPr="0071495B">
        <w:rPr>
          <w:rFonts w:ascii="Times New Roman" w:hAnsi="Times New Roman" w:cs="Times New Roman"/>
        </w:rPr>
        <w:t xml:space="preserve">договора по </w:t>
      </w:r>
      <w:r>
        <w:rPr>
          <w:rFonts w:ascii="Times New Roman" w:hAnsi="Times New Roman" w:cs="Times New Roman"/>
        </w:rPr>
        <w:t>25.12</w:t>
      </w:r>
      <w:r w:rsidRPr="0071495B">
        <w:rPr>
          <w:rFonts w:ascii="Times New Roman" w:hAnsi="Times New Roman" w:cs="Times New Roman"/>
        </w:rPr>
        <w:t>.2015г. (включительно</w:t>
      </w:r>
      <w:r w:rsidRPr="00654AA4">
        <w:rPr>
          <w:rFonts w:ascii="Times New Roman" w:hAnsi="Times New Roman" w:cs="Times New Roman"/>
        </w:rPr>
        <w:t xml:space="preserve">) в строгом соответствии со спецификацией партиями по заявке Заказчика </w:t>
      </w:r>
      <w:r w:rsidR="00D56872">
        <w:rPr>
          <w:rFonts w:ascii="Times New Roman" w:hAnsi="Times New Roman" w:cs="Times New Roman"/>
        </w:rPr>
        <w:t xml:space="preserve">согласно графика поставок </w:t>
      </w:r>
      <w:r w:rsidRPr="00654AA4">
        <w:rPr>
          <w:rFonts w:ascii="Times New Roman" w:hAnsi="Times New Roman" w:cs="Times New Roman"/>
        </w:rPr>
        <w:t>в течение 10 календарных дней в рабочие дни в соответствии с режимом работы заказчика с  8-00 до 15-30 часов.</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CC273A">
        <w:rPr>
          <w:rFonts w:ascii="Times New Roman" w:hAnsi="Times New Roman" w:cs="Times New Roman"/>
        </w:rPr>
        <w:t>.</w:t>
      </w:r>
    </w:p>
    <w:p w:rsidR="00266307" w:rsidRDefault="00266307" w:rsidP="00266307">
      <w:pPr>
        <w:pStyle w:val="aff8"/>
        <w:ind w:left="720" w:firstLine="0"/>
        <w:jc w:val="center"/>
        <w:rPr>
          <w:rFonts w:ascii="Times New Roman" w:hAnsi="Times New Roman" w:cs="Times New Roman"/>
        </w:rPr>
      </w:pPr>
      <w:r>
        <w:rPr>
          <w:rFonts w:ascii="Times New Roman" w:hAnsi="Times New Roman" w:cs="Times New Roman"/>
        </w:rPr>
        <w:t>3.</w:t>
      </w:r>
      <w:r w:rsidRPr="00654AA4">
        <w:rPr>
          <w:rFonts w:ascii="Times New Roman" w:hAnsi="Times New Roman" w:cs="Times New Roman"/>
        </w:rPr>
        <w:t>ЦЕНА ДОГОВОРА</w:t>
      </w:r>
    </w:p>
    <w:p w:rsidR="00266307" w:rsidRPr="00654AA4" w:rsidRDefault="00266307" w:rsidP="00266307">
      <w:pPr>
        <w:pStyle w:val="aff8"/>
        <w:ind w:left="720" w:firstLine="0"/>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3.1. Общая цена договора составляет ___________ в т.ч. НДС.</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lastRenderedPageBreak/>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3.3. Товар оплачивается Заказчиком по ценам, установленным Договором, является твердой и не может изменяться в ходе его исполнения.</w:t>
      </w:r>
    </w:p>
    <w:p w:rsidR="00266307" w:rsidRPr="00C776C7"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3.4. Цена Договора может быть снижена по соглашению сторон без </w:t>
      </w:r>
      <w:r w:rsidRPr="00C776C7">
        <w:rPr>
          <w:rFonts w:ascii="Times New Roman" w:hAnsi="Times New Roman" w:cs="Times New Roman"/>
        </w:rPr>
        <w:t>изменения предусмотренных Договором количества Товаров и иных условий исполнения Договора.</w:t>
      </w:r>
    </w:p>
    <w:p w:rsidR="00266307" w:rsidRPr="00C776C7" w:rsidRDefault="00266307" w:rsidP="00CC273A">
      <w:pPr>
        <w:pStyle w:val="aff8"/>
        <w:ind w:firstLine="0"/>
        <w:rPr>
          <w:rFonts w:ascii="Times New Roman" w:hAnsi="Times New Roman" w:cs="Times New Roman"/>
        </w:rPr>
      </w:pPr>
      <w:r w:rsidRPr="00C776C7">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66307" w:rsidRDefault="00266307" w:rsidP="00CC273A">
      <w:pPr>
        <w:pStyle w:val="aff8"/>
        <w:ind w:firstLine="0"/>
        <w:rPr>
          <w:rFonts w:ascii="Times New Roman" w:hAnsi="Times New Roman" w:cs="Times New Roman"/>
        </w:rPr>
      </w:pPr>
      <w:r w:rsidRPr="00C776C7">
        <w:rPr>
          <w:rFonts w:ascii="Times New Roman" w:hAnsi="Times New Roman" w:cs="Times New Roman"/>
        </w:rPr>
        <w:t xml:space="preserve">3.6. Заказчик производит оплату товаров, поставляемых по настоящему Договору, за счет средств </w:t>
      </w:r>
      <w:r w:rsidR="00D45426" w:rsidRPr="00C776C7">
        <w:rPr>
          <w:rFonts w:ascii="Times New Roman" w:hAnsi="Times New Roman" w:cs="Times New Roman"/>
        </w:rPr>
        <w:t>республиканского бюджета</w:t>
      </w:r>
      <w:r w:rsidRPr="00C776C7">
        <w:rPr>
          <w:rFonts w:ascii="Times New Roman" w:hAnsi="Times New Roman" w:cs="Times New Roman"/>
        </w:rPr>
        <w:t xml:space="preserve"> и</w:t>
      </w:r>
      <w:r w:rsidR="00D45426" w:rsidRPr="00C776C7">
        <w:rPr>
          <w:rFonts w:ascii="Times New Roman" w:hAnsi="Times New Roman" w:cs="Times New Roman"/>
        </w:rPr>
        <w:t xml:space="preserve"> (или)</w:t>
      </w:r>
      <w:r w:rsidRPr="00C776C7">
        <w:rPr>
          <w:rFonts w:ascii="Times New Roman" w:hAnsi="Times New Roman" w:cs="Times New Roman"/>
        </w:rPr>
        <w:t xml:space="preserve"> </w:t>
      </w:r>
      <w:r w:rsidR="00D45426" w:rsidRPr="00C776C7">
        <w:rPr>
          <w:rFonts w:ascii="Times New Roman" w:hAnsi="Times New Roman" w:cs="Times New Roman"/>
        </w:rPr>
        <w:t>от</w:t>
      </w:r>
      <w:r w:rsidRPr="00C776C7">
        <w:rPr>
          <w:rFonts w:ascii="Times New Roman" w:hAnsi="Times New Roman" w:cs="Times New Roman"/>
        </w:rPr>
        <w:t xml:space="preserve"> приносящей доход деятельности.</w:t>
      </w:r>
    </w:p>
    <w:p w:rsidR="008C0E96" w:rsidRPr="00122234" w:rsidRDefault="008C0E96" w:rsidP="00CC273A">
      <w:pPr>
        <w:widowControl w:val="0"/>
        <w:autoSpaceDE w:val="0"/>
        <w:autoSpaceDN w:val="0"/>
        <w:adjustRightInd w:val="0"/>
        <w:spacing w:line="240" w:lineRule="auto"/>
        <w:ind w:firstLine="0"/>
        <w:rPr>
          <w:sz w:val="22"/>
          <w:szCs w:val="22"/>
        </w:rPr>
      </w:pPr>
      <w:r w:rsidRPr="00122234">
        <w:rPr>
          <w:sz w:val="22"/>
          <w:szCs w:val="22"/>
        </w:rPr>
        <w:t xml:space="preserve">3.7. </w:t>
      </w:r>
      <w:r w:rsidR="00863B36">
        <w:rPr>
          <w:sz w:val="22"/>
          <w:szCs w:val="22"/>
        </w:rPr>
        <w:t>По соглашению сторон п</w:t>
      </w:r>
      <w:r w:rsidRPr="00122234">
        <w:rPr>
          <w:sz w:val="22"/>
          <w:szCs w:val="22"/>
        </w:rPr>
        <w:t xml:space="preserve">ри исполнении договора </w:t>
      </w:r>
      <w:r w:rsidR="00122234">
        <w:rPr>
          <w:sz w:val="22"/>
          <w:szCs w:val="22"/>
        </w:rPr>
        <w:t>З</w:t>
      </w:r>
      <w:r w:rsidRPr="00122234">
        <w:rPr>
          <w:sz w:val="22"/>
          <w:szCs w:val="22"/>
        </w:rPr>
        <w:t>аказчик вправе изменить:</w:t>
      </w:r>
    </w:p>
    <w:p w:rsidR="008C0E96" w:rsidRPr="00122234" w:rsidRDefault="00863B36" w:rsidP="00122234">
      <w:pPr>
        <w:widowControl w:val="0"/>
        <w:autoSpaceDE w:val="0"/>
        <w:autoSpaceDN w:val="0"/>
        <w:adjustRightInd w:val="0"/>
        <w:spacing w:line="240" w:lineRule="auto"/>
        <w:ind w:firstLine="23"/>
        <w:rPr>
          <w:sz w:val="22"/>
          <w:szCs w:val="22"/>
        </w:rPr>
      </w:pPr>
      <w:r>
        <w:rPr>
          <w:sz w:val="22"/>
          <w:szCs w:val="22"/>
        </w:rPr>
        <w:t>-</w:t>
      </w:r>
      <w:r w:rsidR="008C0E96" w:rsidRPr="00122234">
        <w:rPr>
          <w:sz w:val="22"/>
          <w:szCs w:val="22"/>
        </w:rPr>
        <w:t xml:space="preserve"> количество,  объем товаров;</w:t>
      </w:r>
    </w:p>
    <w:p w:rsidR="008C0E96" w:rsidRPr="00122234" w:rsidRDefault="00863B36" w:rsidP="00122234">
      <w:pPr>
        <w:autoSpaceDE w:val="0"/>
        <w:autoSpaceDN w:val="0"/>
        <w:adjustRightInd w:val="0"/>
        <w:spacing w:line="240" w:lineRule="auto"/>
        <w:ind w:firstLine="23"/>
        <w:rPr>
          <w:sz w:val="22"/>
          <w:szCs w:val="22"/>
        </w:rPr>
      </w:pPr>
      <w:r>
        <w:rPr>
          <w:sz w:val="22"/>
          <w:szCs w:val="22"/>
        </w:rPr>
        <w:t>-</w:t>
      </w:r>
      <w:r w:rsidR="008C0E96" w:rsidRPr="00122234">
        <w:rPr>
          <w:sz w:val="22"/>
          <w:szCs w:val="22"/>
        </w:rPr>
        <w:t xml:space="preserve"> цену закупаемых товаров;</w:t>
      </w:r>
    </w:p>
    <w:p w:rsidR="008C0E96" w:rsidRPr="00122234" w:rsidRDefault="00863B36" w:rsidP="00122234">
      <w:pPr>
        <w:autoSpaceDE w:val="0"/>
        <w:autoSpaceDN w:val="0"/>
        <w:adjustRightInd w:val="0"/>
        <w:spacing w:line="240" w:lineRule="auto"/>
        <w:ind w:firstLine="23"/>
        <w:rPr>
          <w:sz w:val="22"/>
          <w:szCs w:val="22"/>
        </w:rPr>
      </w:pPr>
      <w:r>
        <w:rPr>
          <w:sz w:val="22"/>
          <w:szCs w:val="22"/>
        </w:rPr>
        <w:t>- сроки исполнения договора.</w:t>
      </w:r>
    </w:p>
    <w:p w:rsidR="00266307" w:rsidRPr="00C776C7"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C776C7">
        <w:rPr>
          <w:rFonts w:ascii="Times New Roman" w:hAnsi="Times New Roman" w:cs="Times New Roman"/>
        </w:rPr>
        <w:t>4. ПОРЯДОК РАСЧЕТОВ</w:t>
      </w:r>
    </w:p>
    <w:p w:rsidR="00266307" w:rsidRPr="00654AA4" w:rsidRDefault="00266307" w:rsidP="00266307">
      <w:pPr>
        <w:pStyle w:val="aff8"/>
        <w:jc w:val="center"/>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4.2. Обязательства по оплате поставленного товара считаются выполненными в день списания денежных средств со счетов Заказчика.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5.ОБЯЗАННОСТИ СТОРОН</w:t>
      </w:r>
    </w:p>
    <w:p w:rsidR="00266307" w:rsidRPr="00654AA4" w:rsidRDefault="00266307" w:rsidP="00266307">
      <w:pPr>
        <w:pStyle w:val="aff8"/>
        <w:jc w:val="center"/>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 Поставщик обязан: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5.1.2. Передать товар Заказчику </w:t>
      </w:r>
      <w:r w:rsidRPr="00654AA4">
        <w:rPr>
          <w:rFonts w:ascii="Times New Roman" w:hAnsi="Times New Roman" w:cs="Times New Roman"/>
          <w:color w:val="000000"/>
        </w:rPr>
        <w:t xml:space="preserve">в течение 10 календарных дней с момента подачи </w:t>
      </w:r>
      <w:r w:rsidRPr="00863B36">
        <w:rPr>
          <w:rFonts w:ascii="Times New Roman" w:hAnsi="Times New Roman" w:cs="Times New Roman"/>
          <w:color w:val="000000"/>
        </w:rPr>
        <w:t>заявки</w:t>
      </w:r>
      <w:r w:rsidRPr="00863B36">
        <w:rPr>
          <w:rFonts w:ascii="Times New Roman" w:hAnsi="Times New Roman" w:cs="Times New Roman"/>
        </w:rPr>
        <w:t xml:space="preserve"> </w:t>
      </w:r>
      <w:r w:rsidR="00D56872" w:rsidRPr="00863B36">
        <w:rPr>
          <w:rFonts w:ascii="Times New Roman" w:hAnsi="Times New Roman" w:cs="Times New Roman"/>
        </w:rPr>
        <w:t xml:space="preserve">согласно графика поставок </w:t>
      </w:r>
      <w:r w:rsidRPr="00863B36">
        <w:rPr>
          <w:rFonts w:ascii="Times New Roman" w:hAnsi="Times New Roman" w:cs="Times New Roman"/>
        </w:rPr>
        <w:t>в соответствии с условиями настоящего Договора; поставляемый товар долже</w:t>
      </w:r>
      <w:r w:rsidRPr="00654AA4">
        <w:rPr>
          <w:rFonts w:ascii="Times New Roman" w:hAnsi="Times New Roman" w:cs="Times New Roman"/>
        </w:rPr>
        <w:t>н соответствовать техническим характеристикам.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5.1.5. Участвовать в приемке-передаче товаров в соответствии с разделом 5 настоящего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5.2. Заказчик обязан: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5.2.2. Оплатить поставку товара в соответствии с условиями настоящего Договора.</w:t>
      </w:r>
    </w:p>
    <w:p w:rsidR="00266307" w:rsidRPr="00654AA4" w:rsidRDefault="00266307" w:rsidP="00266307">
      <w:pPr>
        <w:pStyle w:val="aff8"/>
        <w:rPr>
          <w:rFonts w:ascii="Times New Roman" w:hAnsi="Times New Roman" w:cs="Times New Roman"/>
        </w:rPr>
      </w:pPr>
    </w:p>
    <w:p w:rsidR="00266307" w:rsidRDefault="00266307" w:rsidP="00266307">
      <w:pPr>
        <w:pStyle w:val="aff8"/>
        <w:jc w:val="center"/>
        <w:rPr>
          <w:rFonts w:ascii="Times New Roman" w:hAnsi="Times New Roman" w:cs="Times New Roman"/>
        </w:rPr>
      </w:pPr>
      <w:r w:rsidRPr="00654AA4">
        <w:rPr>
          <w:rFonts w:ascii="Times New Roman" w:hAnsi="Times New Roman" w:cs="Times New Roman"/>
        </w:rPr>
        <w:t>6.ПОРЯДОК ПРИЕМКИ ТОВАРОВ</w:t>
      </w:r>
    </w:p>
    <w:p w:rsidR="00266307" w:rsidRPr="00654AA4" w:rsidRDefault="00266307" w:rsidP="00266307">
      <w:pPr>
        <w:pStyle w:val="aff8"/>
        <w:jc w:val="center"/>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noProof/>
        </w:rPr>
        <w:t xml:space="preserve">6.3. </w:t>
      </w:r>
      <w:r w:rsidRPr="00654AA4">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6.5. Маркировка упаковки должна строго соответствовать маркировке товара.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6.6. Упаковка должна обеспечивать сохранность товара при транспортировке и погрузочно-разгрузочных работах до конечного пункта назначения.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6.7.Если  в процессе передачи Товара будут обнаружена недостача или излишки Товара по количеству мест, </w:t>
      </w:r>
      <w:r w:rsidRPr="00654AA4">
        <w:rPr>
          <w:rFonts w:ascii="Times New Roman" w:hAnsi="Times New Roman" w:cs="Times New Roman"/>
        </w:rPr>
        <w:lastRenderedPageBreak/>
        <w:t>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6.8</w:t>
      </w:r>
      <w:r w:rsidR="00CC273A">
        <w:rPr>
          <w:rFonts w:ascii="Times New Roman" w:hAnsi="Times New Roman" w:cs="Times New Roman"/>
        </w:rPr>
        <w:t>.</w:t>
      </w:r>
      <w:r w:rsidRPr="00654AA4">
        <w:rPr>
          <w:rFonts w:ascii="Times New Roman" w:hAnsi="Times New Roman" w:cs="Times New Roman"/>
        </w:rPr>
        <w:t xml:space="preserve">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6.9</w:t>
      </w:r>
      <w:r w:rsidR="00CC273A">
        <w:rPr>
          <w:rFonts w:ascii="Times New Roman" w:hAnsi="Times New Roman" w:cs="Times New Roman"/>
        </w:rPr>
        <w:t>.</w:t>
      </w:r>
      <w:r w:rsidRPr="00654AA4">
        <w:rPr>
          <w:rFonts w:ascii="Times New Roman" w:hAnsi="Times New Roman" w:cs="Times New Roman"/>
        </w:rPr>
        <w:t xml:space="preserve">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6.10.Заказчик вправе отказаться принять Товар в случаях:</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нарушения Поставщиком срока поставки, указанного в заявке Заказчика, более чем на 48  часов;</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отсутствия товаросопроводительных документов;</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стоимости;</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66307" w:rsidRPr="00654AA4" w:rsidRDefault="00266307" w:rsidP="00266307">
      <w:pPr>
        <w:pStyle w:val="aff8"/>
        <w:rPr>
          <w:rFonts w:ascii="Times New Roman" w:hAnsi="Times New Roman" w:cs="Times New Roman"/>
        </w:rPr>
      </w:pPr>
      <w:r w:rsidRPr="00654AA4">
        <w:rPr>
          <w:rFonts w:ascii="Times New Roman" w:hAnsi="Times New Roman" w:cs="Times New Roman"/>
        </w:rPr>
        <w:t>- несоответствия упаковки и маркировки Товара;</w:t>
      </w:r>
    </w:p>
    <w:p w:rsidR="00266307" w:rsidRDefault="00266307" w:rsidP="00266307">
      <w:pPr>
        <w:pStyle w:val="aff8"/>
        <w:rPr>
          <w:rFonts w:ascii="Times New Roman" w:hAnsi="Times New Roman" w:cs="Times New Roman"/>
        </w:rPr>
      </w:pPr>
      <w:r w:rsidRPr="00654AA4">
        <w:rPr>
          <w:rFonts w:ascii="Times New Roman" w:hAnsi="Times New Roman" w:cs="Times New Roman"/>
        </w:rPr>
        <w:t>- несоответствия по качеству в части наличия видимых повреждений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6.11 В случае отказа Заказчика от приемки Товара по основаниям, установленным в п. 6.10, сроки повторной поставки Товара Поставщиком должны быть отдельно согласованы сторонами;</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6.12.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7.ГАРАНТИИ КАЧЕСТВА ТОВАРА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266307" w:rsidRPr="00654AA4" w:rsidRDefault="00266307" w:rsidP="00CC273A">
      <w:pPr>
        <w:pStyle w:val="aff8"/>
        <w:ind w:firstLine="0"/>
        <w:rPr>
          <w:rFonts w:ascii="Times New Roman" w:hAnsi="Times New Roman" w:cs="Times New Roman"/>
          <w:noProof/>
        </w:rPr>
      </w:pPr>
      <w:r w:rsidRPr="00654AA4">
        <w:rPr>
          <w:rFonts w:ascii="Times New Roman" w:hAnsi="Times New Roman" w:cs="Times New Roman"/>
          <w:noProof/>
        </w:rPr>
        <w:t>7.3. Соответсвие поставляемого товара на качество и количество проводится экспертами Получателя  в пристутствии обеих сторон.</w:t>
      </w:r>
    </w:p>
    <w:p w:rsidR="00266307" w:rsidRPr="00654AA4" w:rsidRDefault="00266307" w:rsidP="00CC273A">
      <w:pPr>
        <w:pStyle w:val="aff8"/>
        <w:ind w:firstLine="0"/>
        <w:rPr>
          <w:rFonts w:ascii="Times New Roman" w:hAnsi="Times New Roman" w:cs="Times New Roman"/>
          <w:snapToGrid w:val="0"/>
        </w:rPr>
      </w:pPr>
      <w:r w:rsidRPr="00654AA4">
        <w:rPr>
          <w:rFonts w:ascii="Times New Roman" w:hAnsi="Times New Roman" w:cs="Times New Roman"/>
          <w:noProof/>
        </w:rPr>
        <w:t xml:space="preserve">7.4. Остаточный срок годности товара должен быть не менее 70% </w:t>
      </w:r>
      <w:r w:rsidRPr="00654AA4">
        <w:rPr>
          <w:rFonts w:ascii="Times New Roman" w:hAnsi="Times New Roman" w:cs="Times New Roman"/>
          <w:snapToGrid w:val="0"/>
        </w:rPr>
        <w:t>на момент поставки от общего срока годности товара.</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8. ОБСТОЯТЕЛЬСТВА НЕПРЕОДОЛИМОЙ СИЛЫ</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8.4. Если обстоятельства, указанные в п.</w:t>
      </w:r>
      <w:r>
        <w:rPr>
          <w:rFonts w:ascii="Times New Roman" w:hAnsi="Times New Roman" w:cs="Times New Roman"/>
        </w:rPr>
        <w:t>8</w:t>
      </w:r>
      <w:r w:rsidRPr="00654AA4">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8.5.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9.ОТВЕТСТВЕННОСТЬ СТОРОН</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9.1. За неисполнение или ненадлежащее исполнение своих обязательств по настоящему договору стороны несут </w:t>
      </w:r>
      <w:r w:rsidRPr="00654AA4">
        <w:rPr>
          <w:rFonts w:ascii="Times New Roman" w:hAnsi="Times New Roman" w:cs="Times New Roman"/>
        </w:rPr>
        <w:lastRenderedPageBreak/>
        <w:t>ответственность, в соответствии с действующим законодательством РФ.</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66307" w:rsidRPr="00654AA4" w:rsidRDefault="00266307" w:rsidP="00CC273A">
      <w:pPr>
        <w:pStyle w:val="aff8"/>
        <w:ind w:firstLine="0"/>
        <w:rPr>
          <w:rFonts w:ascii="Times New Roman" w:hAnsi="Times New Roman" w:cs="Times New Roman"/>
          <w:spacing w:val="-5"/>
        </w:rPr>
      </w:pPr>
      <w:r w:rsidRPr="00654AA4">
        <w:rPr>
          <w:rFonts w:ascii="Times New Roman" w:hAnsi="Times New Roman" w:cs="Times New Roman"/>
          <w:spacing w:val="-5"/>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654AA4">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654AA4">
        <w:rPr>
          <w:rFonts w:ascii="Times New Roman" w:hAnsi="Times New Roman" w:cs="Times New Roman"/>
          <w:spacing w:val="-5"/>
        </w:rPr>
        <w:t xml:space="preserve"> Заказчик освобождается от уплаты </w:t>
      </w:r>
      <w:r w:rsidRPr="00654AA4">
        <w:rPr>
          <w:rFonts w:ascii="Times New Roman" w:hAnsi="Times New Roman" w:cs="Times New Roman"/>
        </w:rPr>
        <w:t>неустойки (штрафа, пеней)</w:t>
      </w:r>
      <w:r w:rsidRPr="00654AA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9.5.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266307" w:rsidRPr="00654AA4" w:rsidRDefault="00266307" w:rsidP="00266307">
      <w:pPr>
        <w:pStyle w:val="aff8"/>
        <w:jc w:val="center"/>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10.ПОРЯДОК УРЕГУЛИРОВАНИЯ СПОРОВ</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10.4. К отношениям сторон по настоящему договору и в связи с ним применяется законодательство Российской Федерации.</w:t>
      </w:r>
    </w:p>
    <w:p w:rsidR="00266307" w:rsidRPr="00654AA4" w:rsidRDefault="00266307" w:rsidP="00266307">
      <w:pPr>
        <w:pStyle w:val="aff8"/>
        <w:rPr>
          <w:rFonts w:ascii="Times New Roman" w:hAnsi="Times New Roman" w:cs="Times New Roman"/>
        </w:rPr>
      </w:pPr>
    </w:p>
    <w:p w:rsidR="00266307" w:rsidRPr="00654AA4" w:rsidRDefault="00266307" w:rsidP="00266307">
      <w:pPr>
        <w:pStyle w:val="aff8"/>
        <w:jc w:val="center"/>
        <w:rPr>
          <w:rFonts w:ascii="Times New Roman" w:hAnsi="Times New Roman" w:cs="Times New Roman"/>
        </w:rPr>
      </w:pPr>
      <w:r w:rsidRPr="00654AA4">
        <w:rPr>
          <w:rFonts w:ascii="Times New Roman" w:hAnsi="Times New Roman" w:cs="Times New Roman"/>
        </w:rPr>
        <w:t>11. ДОПОЛНИТЕЛЬНЫЕ ПОЛОЖЕНИЯ</w:t>
      </w:r>
    </w:p>
    <w:p w:rsidR="00266307" w:rsidRPr="00654AA4" w:rsidRDefault="00266307" w:rsidP="00CC273A">
      <w:pPr>
        <w:pStyle w:val="aff8"/>
        <w:ind w:firstLine="0"/>
        <w:rPr>
          <w:rFonts w:ascii="Times New Roman" w:hAnsi="Times New Roman" w:cs="Times New Roman"/>
          <w:spacing w:val="-5"/>
        </w:rPr>
      </w:pPr>
      <w:r w:rsidRPr="00654AA4">
        <w:rPr>
          <w:rFonts w:ascii="Times New Roman" w:hAnsi="Times New Roman" w:cs="Times New Roman"/>
        </w:rPr>
        <w:t xml:space="preserve">11.1. </w:t>
      </w:r>
      <w:r w:rsidRPr="00654AA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66307" w:rsidRPr="00654AA4" w:rsidRDefault="00266307" w:rsidP="00CC273A">
      <w:pPr>
        <w:pStyle w:val="aff8"/>
        <w:ind w:firstLine="0"/>
        <w:rPr>
          <w:rFonts w:ascii="Times New Roman" w:hAnsi="Times New Roman" w:cs="Times New Roman"/>
          <w:spacing w:val="-5"/>
        </w:rPr>
      </w:pPr>
      <w:r w:rsidRPr="00654AA4">
        <w:rPr>
          <w:rFonts w:ascii="Times New Roman" w:hAnsi="Times New Roman" w:cs="Times New Roman"/>
          <w:spacing w:val="-5"/>
        </w:rPr>
        <w:t xml:space="preserve">11.2.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654AA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 xml:space="preserve">11.3. </w:t>
      </w:r>
      <w:r w:rsidRPr="00654AA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654AA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11.6. Во всем, что не предусмотрено настоящим договором, стороны руководствуются действующим законодательством РФ.</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11.7. Настоящий договор действует с момента его подписания и действует до полного исполнения сторонами своих обязательств по договору.</w:t>
      </w:r>
    </w:p>
    <w:p w:rsidR="00266307" w:rsidRPr="00654AA4" w:rsidRDefault="00266307" w:rsidP="00CC273A">
      <w:pPr>
        <w:pStyle w:val="aff8"/>
        <w:ind w:firstLine="0"/>
        <w:rPr>
          <w:rFonts w:ascii="Times New Roman" w:hAnsi="Times New Roman" w:cs="Times New Roman"/>
        </w:rPr>
      </w:pPr>
      <w:r w:rsidRPr="00654AA4">
        <w:rPr>
          <w:rFonts w:ascii="Times New Roman" w:hAnsi="Times New Roman" w:cs="Times New Roman"/>
        </w:rPr>
        <w:t>11.8. Настоящий договор составлен в двух экземплярах, имеющих одинаковую юридическую силу, по одному для каждой из сторон.</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w w:val="102"/>
        </w:rPr>
        <w:t>Приложения:</w:t>
      </w:r>
    </w:p>
    <w:p w:rsidR="00266307" w:rsidRPr="00654AA4" w:rsidRDefault="00266307" w:rsidP="00266307">
      <w:pPr>
        <w:pStyle w:val="aff8"/>
        <w:rPr>
          <w:rFonts w:ascii="Times New Roman" w:hAnsi="Times New Roman" w:cs="Times New Roman"/>
          <w:w w:val="102"/>
        </w:rPr>
      </w:pPr>
      <w:r w:rsidRPr="00654AA4">
        <w:rPr>
          <w:rFonts w:ascii="Times New Roman" w:hAnsi="Times New Roman" w:cs="Times New Roman"/>
        </w:rPr>
        <w:t>Приложение № 1 – Спецификация № ___ от __________________;</w:t>
      </w:r>
    </w:p>
    <w:p w:rsidR="00266307" w:rsidRPr="009B43F8" w:rsidRDefault="00266307" w:rsidP="00266307">
      <w:pPr>
        <w:pStyle w:val="aff8"/>
      </w:pPr>
    </w:p>
    <w:p w:rsidR="00266307" w:rsidRPr="009B43F8" w:rsidRDefault="00266307" w:rsidP="00266307">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Pr>
          <w:rFonts w:ascii="Times New Roman" w:hAnsi="Times New Roman" w:cs="Times New Roman"/>
          <w:sz w:val="21"/>
          <w:szCs w:val="21"/>
        </w:rPr>
        <w:t>2</w:t>
      </w:r>
      <w:r w:rsidRPr="009B43F8">
        <w:rPr>
          <w:rFonts w:ascii="Times New Roman" w:hAnsi="Times New Roman" w:cs="Times New Roman"/>
          <w:sz w:val="21"/>
          <w:szCs w:val="21"/>
        </w:rPr>
        <w:t>. ПОДПИСИ И РЕКВИЗИТЫ СТОРОН</w:t>
      </w:r>
    </w:p>
    <w:p w:rsidR="00266307" w:rsidRPr="009B43F8" w:rsidRDefault="00266307" w:rsidP="00266307">
      <w:pPr>
        <w:pStyle w:val="aff8"/>
        <w:rPr>
          <w:rFonts w:ascii="Times New Roman" w:hAnsi="Times New Roman" w:cs="Times New Roman"/>
          <w:sz w:val="21"/>
          <w:szCs w:val="21"/>
        </w:rPr>
      </w:pPr>
    </w:p>
    <w:p w:rsidR="00266307" w:rsidRPr="009B43F8" w:rsidRDefault="00266307" w:rsidP="00266307">
      <w:pPr>
        <w:pStyle w:val="aff8"/>
        <w:rPr>
          <w:rFonts w:ascii="Times New Roman" w:hAnsi="Times New Roman" w:cs="Times New Roman"/>
          <w:sz w:val="21"/>
          <w:szCs w:val="21"/>
        </w:rPr>
      </w:pPr>
      <w:r w:rsidRPr="009B43F8">
        <w:rPr>
          <w:rFonts w:ascii="Times New Roman" w:hAnsi="Times New Roman" w:cs="Times New Roman"/>
          <w:sz w:val="21"/>
          <w:szCs w:val="21"/>
        </w:rPr>
        <w:lastRenderedPageBreak/>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266307" w:rsidRPr="009B43F8" w:rsidTr="00B32258">
        <w:tc>
          <w:tcPr>
            <w:tcW w:w="5508" w:type="dxa"/>
            <w:gridSpan w:val="4"/>
          </w:tcPr>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66307" w:rsidRPr="009B43F8" w:rsidRDefault="00266307" w:rsidP="00D45426">
            <w:pPr>
              <w:pStyle w:val="aff8"/>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Тел:8 3012 42-70-56,42-54-60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ИНН/КПП 0323054050/032301001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ОГРН 1020300904568</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р/с 40601810000001000001</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Отделение -  НБ  Республика Бурятия г. Улан-Удэ</w:t>
            </w:r>
          </w:p>
          <w:p w:rsidR="00266307" w:rsidRPr="00266307" w:rsidRDefault="00266307" w:rsidP="00266307">
            <w:pPr>
              <w:pStyle w:val="aff8"/>
              <w:rPr>
                <w:rFonts w:ascii="Times New Roman" w:hAnsi="Times New Roman" w:cs="Times New Roman"/>
              </w:rPr>
            </w:pPr>
            <w:r w:rsidRPr="00266307">
              <w:rPr>
                <w:rFonts w:ascii="Times New Roman" w:hAnsi="Times New Roman" w:cs="Times New Roman"/>
              </w:rPr>
              <w:t>БИК 048142001</w:t>
            </w:r>
          </w:p>
          <w:p w:rsidR="00266307" w:rsidRPr="009B43F8" w:rsidRDefault="00266307" w:rsidP="00D45426">
            <w:pPr>
              <w:pStyle w:val="aff8"/>
              <w:rPr>
                <w:rFonts w:ascii="Times New Roman" w:hAnsi="Times New Roman" w:cs="Times New Roman"/>
                <w:sz w:val="21"/>
                <w:szCs w:val="21"/>
              </w:rPr>
            </w:pPr>
          </w:p>
        </w:tc>
        <w:tc>
          <w:tcPr>
            <w:tcW w:w="4786" w:type="dxa"/>
            <w:gridSpan w:val="3"/>
          </w:tcPr>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p w:rsidR="00266307" w:rsidRPr="009B43F8" w:rsidRDefault="00266307" w:rsidP="00D45426">
            <w:pPr>
              <w:pStyle w:val="aff8"/>
              <w:rPr>
                <w:rFonts w:ascii="Times New Roman" w:hAnsi="Times New Roman" w:cs="Times New Roman"/>
                <w:sz w:val="21"/>
                <w:szCs w:val="21"/>
              </w:rPr>
            </w:pPr>
          </w:p>
        </w:tc>
      </w:tr>
      <w:tr w:rsidR="00266307" w:rsidRPr="009B43F8" w:rsidTr="00B32258">
        <w:tblPrEx>
          <w:tblLook w:val="0000"/>
        </w:tblPrEx>
        <w:trPr>
          <w:gridBefore w:val="1"/>
          <w:gridAfter w:val="1"/>
          <w:wBefore w:w="108" w:type="dxa"/>
          <w:wAfter w:w="547" w:type="dxa"/>
        </w:trPr>
        <w:tc>
          <w:tcPr>
            <w:tcW w:w="5040" w:type="dxa"/>
            <w:gridSpan w:val="2"/>
            <w:shd w:val="clear" w:color="auto" w:fill="auto"/>
          </w:tcPr>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266307" w:rsidRPr="009B43F8" w:rsidRDefault="00266307" w:rsidP="00D45426">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266307" w:rsidRPr="009B43F8" w:rsidRDefault="00266307" w:rsidP="00D45426">
            <w:pPr>
              <w:pStyle w:val="aff8"/>
              <w:rPr>
                <w:rFonts w:ascii="Times New Roman" w:hAnsi="Times New Roman" w:cs="Times New Roman"/>
                <w:color w:val="000000"/>
                <w:sz w:val="21"/>
                <w:szCs w:val="21"/>
              </w:rPr>
            </w:pPr>
          </w:p>
          <w:p w:rsidR="00266307" w:rsidRPr="009B43F8" w:rsidRDefault="00266307" w:rsidP="00D45426">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266307" w:rsidRPr="009B43F8" w:rsidTr="00B32258">
        <w:tblPrEx>
          <w:tblLook w:val="0000"/>
        </w:tblPrEx>
        <w:trPr>
          <w:gridAfter w:val="2"/>
          <w:wAfter w:w="655" w:type="dxa"/>
        </w:trPr>
        <w:tc>
          <w:tcPr>
            <w:tcW w:w="5040" w:type="dxa"/>
            <w:gridSpan w:val="2"/>
            <w:shd w:val="clear" w:color="auto" w:fill="auto"/>
          </w:tcPr>
          <w:p w:rsidR="00266307" w:rsidRPr="009B43F8" w:rsidRDefault="00266307" w:rsidP="00D45426">
            <w:pPr>
              <w:pStyle w:val="aff8"/>
              <w:rPr>
                <w:rFonts w:ascii="Times New Roman" w:hAnsi="Times New Roman" w:cs="Times New Roman"/>
                <w:color w:val="000000"/>
                <w:sz w:val="21"/>
                <w:szCs w:val="21"/>
              </w:rPr>
            </w:pPr>
          </w:p>
        </w:tc>
        <w:tc>
          <w:tcPr>
            <w:tcW w:w="4599" w:type="dxa"/>
            <w:gridSpan w:val="3"/>
            <w:shd w:val="clear" w:color="auto" w:fill="auto"/>
          </w:tcPr>
          <w:p w:rsidR="00266307" w:rsidRPr="009B43F8" w:rsidRDefault="00266307" w:rsidP="00D45426">
            <w:pPr>
              <w:pStyle w:val="aff8"/>
              <w:rPr>
                <w:rFonts w:ascii="Times New Roman" w:hAnsi="Times New Roman" w:cs="Times New Roman"/>
                <w:color w:val="000000"/>
                <w:sz w:val="21"/>
                <w:szCs w:val="21"/>
              </w:rPr>
            </w:pPr>
          </w:p>
        </w:tc>
      </w:tr>
    </w:tbl>
    <w:p w:rsidR="00266307" w:rsidRDefault="00266307" w:rsidP="00266307">
      <w:pPr>
        <w:jc w:val="right"/>
        <w:rPr>
          <w:sz w:val="21"/>
          <w:szCs w:val="21"/>
        </w:rPr>
      </w:pPr>
    </w:p>
    <w:p w:rsidR="00266307" w:rsidRPr="009B43F8" w:rsidRDefault="00266307" w:rsidP="00266307">
      <w:pPr>
        <w:jc w:val="right"/>
        <w:rPr>
          <w:sz w:val="21"/>
          <w:szCs w:val="21"/>
        </w:rPr>
      </w:pPr>
      <w:r w:rsidRPr="009B43F8">
        <w:rPr>
          <w:sz w:val="21"/>
          <w:szCs w:val="21"/>
        </w:rPr>
        <w:t>Приложение № 1</w:t>
      </w:r>
    </w:p>
    <w:p w:rsidR="00266307" w:rsidRPr="009B43F8" w:rsidRDefault="00266307" w:rsidP="00266307">
      <w:pPr>
        <w:jc w:val="right"/>
        <w:rPr>
          <w:sz w:val="21"/>
          <w:szCs w:val="21"/>
        </w:rPr>
      </w:pPr>
      <w:r w:rsidRPr="009B43F8">
        <w:rPr>
          <w:sz w:val="21"/>
          <w:szCs w:val="21"/>
        </w:rPr>
        <w:t>к Договору_________________</w:t>
      </w:r>
    </w:p>
    <w:p w:rsidR="00266307" w:rsidRPr="009B43F8" w:rsidRDefault="00266307" w:rsidP="00266307">
      <w:pPr>
        <w:jc w:val="right"/>
        <w:rPr>
          <w:sz w:val="21"/>
          <w:szCs w:val="21"/>
        </w:rPr>
      </w:pPr>
      <w:r>
        <w:rPr>
          <w:sz w:val="21"/>
          <w:szCs w:val="21"/>
        </w:rPr>
        <w:t>от «____» _____________ 2015</w:t>
      </w:r>
      <w:r w:rsidRPr="009B43F8">
        <w:rPr>
          <w:sz w:val="21"/>
          <w:szCs w:val="21"/>
        </w:rPr>
        <w:t xml:space="preserve"> года</w:t>
      </w:r>
    </w:p>
    <w:p w:rsidR="00266307" w:rsidRPr="009B43F8" w:rsidRDefault="00266307" w:rsidP="00266307">
      <w:pPr>
        <w:rPr>
          <w:sz w:val="21"/>
          <w:szCs w:val="21"/>
        </w:rPr>
      </w:pPr>
    </w:p>
    <w:p w:rsidR="00266307" w:rsidRPr="009B43F8" w:rsidRDefault="00266307" w:rsidP="00266307">
      <w:pPr>
        <w:jc w:val="center"/>
        <w:rPr>
          <w:b/>
          <w:sz w:val="21"/>
          <w:szCs w:val="21"/>
        </w:rPr>
      </w:pPr>
      <w:r w:rsidRPr="009B43F8">
        <w:rPr>
          <w:b/>
          <w:sz w:val="21"/>
          <w:szCs w:val="21"/>
        </w:rPr>
        <w:t>Спецификация</w:t>
      </w:r>
    </w:p>
    <w:tbl>
      <w:tblPr>
        <w:tblW w:w="10551" w:type="dxa"/>
        <w:tblInd w:w="51" w:type="dxa"/>
        <w:tblLook w:val="0000"/>
      </w:tblPr>
      <w:tblGrid>
        <w:gridCol w:w="1333"/>
        <w:gridCol w:w="4394"/>
        <w:gridCol w:w="1134"/>
        <w:gridCol w:w="1134"/>
        <w:gridCol w:w="1108"/>
        <w:gridCol w:w="1448"/>
      </w:tblGrid>
      <w:tr w:rsidR="00266307" w:rsidRPr="009B43F8" w:rsidTr="00831FB7">
        <w:trPr>
          <w:trHeight w:val="642"/>
        </w:trPr>
        <w:tc>
          <w:tcPr>
            <w:tcW w:w="1333" w:type="dxa"/>
            <w:tcBorders>
              <w:top w:val="single" w:sz="4" w:space="0" w:color="auto"/>
              <w:left w:val="single" w:sz="4" w:space="0" w:color="auto"/>
              <w:bottom w:val="single" w:sz="4" w:space="0" w:color="auto"/>
              <w:right w:val="single" w:sz="4" w:space="0" w:color="auto"/>
            </w:tcBorders>
            <w:shd w:val="clear" w:color="auto" w:fill="auto"/>
          </w:tcPr>
          <w:p w:rsidR="00266307" w:rsidRPr="009B43F8" w:rsidRDefault="00266307" w:rsidP="00831FB7">
            <w:pPr>
              <w:ind w:firstLine="91"/>
              <w:jc w:val="center"/>
              <w:rPr>
                <w:b/>
                <w:sz w:val="21"/>
                <w:szCs w:val="21"/>
              </w:rPr>
            </w:pPr>
            <w:r w:rsidRPr="009B43F8">
              <w:rPr>
                <w:b/>
                <w:sz w:val="21"/>
                <w:szCs w:val="21"/>
              </w:rPr>
              <w:t>№</w:t>
            </w:r>
            <w:r w:rsidR="00831FB7">
              <w:rPr>
                <w:b/>
                <w:sz w:val="21"/>
                <w:szCs w:val="21"/>
              </w:rPr>
              <w:t xml:space="preserve"> п/п</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jc w:val="center"/>
              <w:rPr>
                <w:b/>
                <w:sz w:val="21"/>
                <w:szCs w:val="21"/>
              </w:rPr>
            </w:pPr>
            <w:r w:rsidRPr="009B43F8">
              <w:rPr>
                <w:b/>
                <w:sz w:val="21"/>
                <w:szCs w:val="21"/>
              </w:rPr>
              <w:t>Наименование Товара,</w:t>
            </w:r>
          </w:p>
          <w:p w:rsidR="00266307" w:rsidRPr="009B43F8" w:rsidRDefault="00266307" w:rsidP="00D45426">
            <w:pPr>
              <w:jc w:val="center"/>
              <w:rPr>
                <w:b/>
                <w:sz w:val="21"/>
                <w:szCs w:val="21"/>
              </w:rPr>
            </w:pPr>
            <w:r w:rsidRPr="009B43F8">
              <w:rPr>
                <w:b/>
                <w:sz w:val="21"/>
                <w:szCs w:val="21"/>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266307">
            <w:pPr>
              <w:ind w:firstLine="0"/>
              <w:rPr>
                <w:b/>
                <w:sz w:val="21"/>
                <w:szCs w:val="21"/>
              </w:rPr>
            </w:pPr>
            <w:r w:rsidRPr="009B43F8">
              <w:rPr>
                <w:b/>
                <w:sz w:val="21"/>
                <w:szCs w:val="21"/>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66307" w:rsidRPr="009B43F8" w:rsidRDefault="00266307" w:rsidP="00D45426">
            <w:pPr>
              <w:jc w:val="center"/>
              <w:rPr>
                <w:b/>
                <w:sz w:val="21"/>
                <w:szCs w:val="21"/>
              </w:rPr>
            </w:pPr>
          </w:p>
          <w:p w:rsidR="00266307" w:rsidRPr="009B43F8" w:rsidRDefault="00831FB7" w:rsidP="00831FB7">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307" w:rsidRPr="009B43F8" w:rsidRDefault="00266307" w:rsidP="00D45426">
            <w:pPr>
              <w:ind w:firstLine="73"/>
              <w:jc w:val="center"/>
              <w:rPr>
                <w:b/>
                <w:sz w:val="21"/>
                <w:szCs w:val="21"/>
              </w:rPr>
            </w:pPr>
            <w:r w:rsidRPr="009B43F8">
              <w:rPr>
                <w:b/>
                <w:sz w:val="21"/>
                <w:szCs w:val="21"/>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266307" w:rsidRPr="009B43F8" w:rsidRDefault="00266307" w:rsidP="00D45426">
            <w:pPr>
              <w:jc w:val="center"/>
              <w:rPr>
                <w:b/>
                <w:sz w:val="21"/>
                <w:szCs w:val="21"/>
              </w:rPr>
            </w:pPr>
          </w:p>
          <w:p w:rsidR="00266307" w:rsidRPr="009B43F8" w:rsidRDefault="00266307" w:rsidP="00831FB7">
            <w:pPr>
              <w:ind w:firstLine="0"/>
              <w:rPr>
                <w:b/>
                <w:sz w:val="21"/>
                <w:szCs w:val="21"/>
              </w:rPr>
            </w:pPr>
            <w:r w:rsidRPr="009B43F8">
              <w:rPr>
                <w:b/>
                <w:sz w:val="21"/>
                <w:szCs w:val="21"/>
              </w:rPr>
              <w:t>Сумма, (руб.)</w:t>
            </w:r>
          </w:p>
        </w:tc>
      </w:tr>
      <w:tr w:rsidR="008C0E96" w:rsidRPr="009B43F8" w:rsidTr="00831FB7">
        <w:trPr>
          <w:trHeight w:val="642"/>
        </w:trPr>
        <w:tc>
          <w:tcPr>
            <w:tcW w:w="1333" w:type="dxa"/>
            <w:tcBorders>
              <w:top w:val="single" w:sz="4" w:space="0" w:color="auto"/>
              <w:left w:val="single" w:sz="4" w:space="0" w:color="auto"/>
              <w:bottom w:val="single" w:sz="4" w:space="0" w:color="auto"/>
              <w:right w:val="single" w:sz="4" w:space="0" w:color="auto"/>
            </w:tcBorders>
            <w:shd w:val="clear" w:color="auto" w:fill="auto"/>
          </w:tcPr>
          <w:p w:rsidR="008C0E96" w:rsidRPr="009B43F8" w:rsidRDefault="008C0E96" w:rsidP="00831FB7">
            <w:pPr>
              <w:ind w:firstLine="91"/>
              <w:jc w:val="center"/>
              <w:rPr>
                <w:b/>
                <w:sz w:val="21"/>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E96" w:rsidRPr="008C0E96" w:rsidRDefault="008C0E96" w:rsidP="008C0E96">
            <w:pPr>
              <w:jc w:val="center"/>
              <w:rPr>
                <w:b/>
                <w:sz w:val="22"/>
                <w:szCs w:val="22"/>
              </w:rPr>
            </w:pPr>
            <w:r w:rsidRPr="008C0E96">
              <w:rPr>
                <w:iCs/>
                <w:color w:val="000000"/>
                <w:sz w:val="22"/>
                <w:szCs w:val="22"/>
              </w:rPr>
              <w:t>Заполняется в соответствии с заявкой победителя</w:t>
            </w:r>
          </w:p>
          <w:p w:rsidR="008C0E96" w:rsidRPr="009B43F8" w:rsidRDefault="008C0E96" w:rsidP="00D45426">
            <w:pPr>
              <w:jc w:val="center"/>
              <w:rPr>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E96" w:rsidRPr="009B43F8" w:rsidRDefault="008C0E96" w:rsidP="00266307">
            <w:pPr>
              <w:ind w:firstLine="0"/>
              <w:rPr>
                <w:b/>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C0E96" w:rsidRPr="009B43F8" w:rsidRDefault="008C0E96" w:rsidP="00D45426">
            <w:pPr>
              <w:jc w:val="center"/>
              <w:rPr>
                <w:b/>
                <w:sz w:val="21"/>
                <w:szCs w:val="21"/>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E96" w:rsidRPr="009B43F8" w:rsidRDefault="008C0E96" w:rsidP="00D45426">
            <w:pPr>
              <w:ind w:firstLine="73"/>
              <w:jc w:val="center"/>
              <w:rPr>
                <w:b/>
                <w:sz w:val="21"/>
                <w:szCs w:val="21"/>
              </w:rPr>
            </w:pPr>
          </w:p>
        </w:tc>
        <w:tc>
          <w:tcPr>
            <w:tcW w:w="1448" w:type="dxa"/>
            <w:tcBorders>
              <w:top w:val="single" w:sz="4" w:space="0" w:color="auto"/>
              <w:left w:val="single" w:sz="4" w:space="0" w:color="auto"/>
              <w:bottom w:val="single" w:sz="4" w:space="0" w:color="auto"/>
              <w:right w:val="single" w:sz="4" w:space="0" w:color="auto"/>
            </w:tcBorders>
          </w:tcPr>
          <w:p w:rsidR="008C0E96" w:rsidRPr="009B43F8" w:rsidRDefault="008C0E96" w:rsidP="00D45426">
            <w:pPr>
              <w:jc w:val="center"/>
              <w:rPr>
                <w:b/>
                <w:sz w:val="21"/>
                <w:szCs w:val="21"/>
              </w:rPr>
            </w:pPr>
          </w:p>
        </w:tc>
      </w:tr>
    </w:tbl>
    <w:p w:rsidR="00266307" w:rsidRPr="009B43F8" w:rsidRDefault="00266307" w:rsidP="00266307">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266307" w:rsidRPr="009B43F8" w:rsidTr="00D45426">
        <w:trPr>
          <w:cantSplit/>
        </w:trPr>
        <w:tc>
          <w:tcPr>
            <w:tcW w:w="5070" w:type="dxa"/>
          </w:tcPr>
          <w:p w:rsidR="00266307" w:rsidRPr="009B43F8" w:rsidRDefault="00266307" w:rsidP="00D45426">
            <w:pPr>
              <w:tabs>
                <w:tab w:val="left" w:pos="708"/>
                <w:tab w:val="left" w:pos="2140"/>
              </w:tabs>
              <w:rPr>
                <w:bCs/>
                <w:iCs/>
                <w:sz w:val="21"/>
                <w:szCs w:val="21"/>
              </w:rPr>
            </w:pPr>
            <w:r w:rsidRPr="009B43F8">
              <w:rPr>
                <w:bCs/>
                <w:iCs/>
                <w:sz w:val="21"/>
                <w:szCs w:val="21"/>
              </w:rPr>
              <w:t>Заказчик:</w:t>
            </w:r>
          </w:p>
          <w:p w:rsidR="00266307" w:rsidRPr="009B43F8" w:rsidRDefault="00266307" w:rsidP="00D45426">
            <w:pPr>
              <w:tabs>
                <w:tab w:val="left" w:pos="708"/>
                <w:tab w:val="left" w:pos="2140"/>
              </w:tabs>
              <w:rPr>
                <w:bCs/>
                <w:iCs/>
                <w:sz w:val="21"/>
                <w:szCs w:val="21"/>
              </w:rPr>
            </w:pPr>
            <w:r w:rsidRPr="009B43F8">
              <w:rPr>
                <w:bCs/>
                <w:iCs/>
                <w:sz w:val="21"/>
                <w:szCs w:val="21"/>
              </w:rPr>
              <w:t>Главный врач</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266307" w:rsidRPr="009B43F8" w:rsidRDefault="00266307" w:rsidP="00D45426">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266307" w:rsidRPr="009B43F8" w:rsidRDefault="00266307" w:rsidP="00D45426">
            <w:pPr>
              <w:tabs>
                <w:tab w:val="left" w:pos="708"/>
                <w:tab w:val="left" w:pos="2140"/>
              </w:tabs>
              <w:rPr>
                <w:bCs/>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266307" w:rsidRPr="009B43F8" w:rsidRDefault="00266307" w:rsidP="00D45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FD0F3B" w:rsidRDefault="00FD0F3B" w:rsidP="00F255FC">
      <w:pPr>
        <w:jc w:val="center"/>
        <w:rPr>
          <w:b/>
          <w:kern w:val="28"/>
          <w:sz w:val="20"/>
          <w:szCs w:val="20"/>
        </w:rPr>
      </w:pPr>
    </w:p>
    <w:p w:rsidR="00831FB7" w:rsidRDefault="00831FB7" w:rsidP="00F255FC">
      <w:pPr>
        <w:jc w:val="center"/>
        <w:rPr>
          <w:b/>
          <w:kern w:val="28"/>
          <w:sz w:val="20"/>
          <w:szCs w:val="20"/>
        </w:rPr>
      </w:pPr>
    </w:p>
    <w:p w:rsidR="00F00C7F" w:rsidRPr="00F255FC" w:rsidRDefault="00F00C7F" w:rsidP="00F255FC">
      <w:pPr>
        <w:jc w:val="center"/>
        <w:rPr>
          <w:b/>
          <w:kern w:val="28"/>
          <w:sz w:val="20"/>
          <w:szCs w:val="20"/>
        </w:rPr>
      </w:pPr>
      <w:r w:rsidRPr="00F255FC">
        <w:rPr>
          <w:b/>
          <w:kern w:val="28"/>
          <w:sz w:val="20"/>
          <w:szCs w:val="20"/>
        </w:rPr>
        <w:t xml:space="preserve">РАЗДЕЛ </w:t>
      </w:r>
      <w:r w:rsidRPr="00F255FC">
        <w:rPr>
          <w:b/>
          <w:kern w:val="28"/>
          <w:sz w:val="20"/>
          <w:szCs w:val="20"/>
          <w:lang w:val="en-US"/>
        </w:rPr>
        <w:t>IV</w:t>
      </w:r>
    </w:p>
    <w:p w:rsidR="00061D23" w:rsidRPr="00F255FC"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бланке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lastRenderedPageBreak/>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Место регистрации в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(имеется/не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D56872" w:rsidRPr="00D56872">
        <w:rPr>
          <w:rFonts w:ascii="Times New Roman" w:hAnsi="Times New Roman" w:cs="Times New Roman"/>
          <w:b/>
        </w:rPr>
        <w:t xml:space="preserve">прочих </w:t>
      </w:r>
      <w:r w:rsidR="00831FB7">
        <w:rPr>
          <w:rFonts w:ascii="Times New Roman" w:hAnsi="Times New Roman" w:cs="Times New Roman"/>
          <w:b/>
        </w:rPr>
        <w:t>лекарственных</w:t>
      </w:r>
      <w:r w:rsidR="00831FB7" w:rsidRPr="00AF3FA7">
        <w:rPr>
          <w:rFonts w:ascii="Times New Roman" w:hAnsi="Times New Roman" w:cs="Times New Roman"/>
          <w:b/>
        </w:rPr>
        <w:t xml:space="preserve"> препарат</w:t>
      </w:r>
      <w:r w:rsidR="00831FB7">
        <w:rPr>
          <w:rFonts w:ascii="Times New Roman" w:hAnsi="Times New Roman" w:cs="Times New Roman"/>
          <w:b/>
        </w:rPr>
        <w:t>ов</w:t>
      </w:r>
      <w:r w:rsidR="00B32258">
        <w:rPr>
          <w:rFonts w:ascii="Times New Roman" w:hAnsi="Times New Roman" w:cs="Times New Roman"/>
          <w:b/>
        </w:rPr>
        <w:t xml:space="preserve"> </w:t>
      </w:r>
      <w:r w:rsidR="00B32258">
        <w:rPr>
          <w:b/>
          <w:color w:val="4F81BD" w:themeColor="accent1"/>
          <w:sz w:val="24"/>
          <w:szCs w:val="24"/>
        </w:rPr>
        <w:t>(</w:t>
      </w:r>
      <w:r w:rsidR="00B32258" w:rsidRPr="00B32258">
        <w:rPr>
          <w:rFonts w:ascii="Times New Roman" w:hAnsi="Times New Roman" w:cs="Times New Roman"/>
          <w:b/>
        </w:rPr>
        <w:t>2 полугодие 2015 года)</w:t>
      </w:r>
      <w:r w:rsidR="00831FB7" w:rsidRPr="00F255FC">
        <w:rPr>
          <w:rFonts w:ascii="Times New Roman" w:hAnsi="Times New Roman" w:cs="Times New Roman"/>
        </w:rPr>
        <w:t xml:space="preserve"> </w:t>
      </w:r>
      <w:r w:rsidRPr="00F255FC">
        <w:rPr>
          <w:rFonts w:ascii="Times New Roman" w:hAnsi="Times New Roman" w:cs="Times New Roman"/>
        </w:rPr>
        <w:t>на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1904"/>
        <w:gridCol w:w="2325"/>
        <w:gridCol w:w="1554"/>
        <w:gridCol w:w="958"/>
        <w:gridCol w:w="856"/>
        <w:gridCol w:w="940"/>
        <w:gridCol w:w="916"/>
      </w:tblGrid>
      <w:tr w:rsidR="007F2FAF" w:rsidRPr="00F255FC" w:rsidTr="007F2FAF">
        <w:tc>
          <w:tcPr>
            <w:tcW w:w="686" w:type="dxa"/>
          </w:tcPr>
          <w:p w:rsidR="007F2FAF" w:rsidRPr="00F255FC" w:rsidRDefault="007F2FAF" w:rsidP="00A432F9">
            <w:pPr>
              <w:pStyle w:val="aff8"/>
              <w:rPr>
                <w:rFonts w:ascii="Times New Roman" w:hAnsi="Times New Roman" w:cs="Times New Roman"/>
              </w:rPr>
            </w:pPr>
            <w:r w:rsidRPr="00F255FC">
              <w:rPr>
                <w:rFonts w:ascii="Times New Roman" w:hAnsi="Times New Roman" w:cs="Times New Roman"/>
              </w:rPr>
              <w:t xml:space="preserve">№ </w:t>
            </w:r>
            <w:r>
              <w:rPr>
                <w:rFonts w:ascii="Times New Roman" w:hAnsi="Times New Roman" w:cs="Times New Roman"/>
              </w:rPr>
              <w:t>№</w:t>
            </w:r>
            <w:r w:rsidRPr="00F255FC">
              <w:rPr>
                <w:rFonts w:ascii="Times New Roman" w:hAnsi="Times New Roman" w:cs="Times New Roman"/>
              </w:rPr>
              <w:t>п/п</w:t>
            </w:r>
          </w:p>
        </w:tc>
        <w:tc>
          <w:tcPr>
            <w:tcW w:w="2064" w:type="dxa"/>
            <w:vAlign w:val="center"/>
          </w:tcPr>
          <w:p w:rsidR="007F2FAF" w:rsidRPr="00F255FC" w:rsidRDefault="007F2FAF" w:rsidP="00566FE6">
            <w:pPr>
              <w:pStyle w:val="aff8"/>
              <w:ind w:firstLine="0"/>
              <w:rPr>
                <w:rFonts w:ascii="Times New Roman" w:hAnsi="Times New Roman" w:cs="Times New Roman"/>
              </w:rPr>
            </w:pPr>
            <w:r w:rsidRPr="00F255FC">
              <w:rPr>
                <w:rFonts w:ascii="Times New Roman" w:hAnsi="Times New Roman" w:cs="Times New Roman"/>
                <w:bCs/>
                <w:color w:val="000000"/>
              </w:rPr>
              <w:t>Наименование предлагаемого к поставке товара</w:t>
            </w:r>
          </w:p>
        </w:tc>
        <w:tc>
          <w:tcPr>
            <w:tcW w:w="2591" w:type="dxa"/>
          </w:tcPr>
          <w:p w:rsidR="007F2FAF" w:rsidRPr="00F255FC" w:rsidRDefault="007F2FAF" w:rsidP="00566FE6">
            <w:pPr>
              <w:pStyle w:val="aff8"/>
              <w:ind w:firstLine="0"/>
              <w:rPr>
                <w:rFonts w:ascii="Times New Roman" w:hAnsi="Times New Roman" w:cs="Times New Roman"/>
              </w:rPr>
            </w:pPr>
            <w:r w:rsidRPr="00F255FC">
              <w:rPr>
                <w:rFonts w:ascii="Times New Roman" w:hAnsi="Times New Roman" w:cs="Times New Roman"/>
              </w:rPr>
              <w:t>Характеристики товара</w:t>
            </w:r>
            <w:r>
              <w:rPr>
                <w:rFonts w:ascii="Times New Roman" w:hAnsi="Times New Roman" w:cs="Times New Roman"/>
              </w:rPr>
              <w:t>, форма выпуска</w:t>
            </w:r>
          </w:p>
        </w:tc>
        <w:tc>
          <w:tcPr>
            <w:tcW w:w="844" w:type="dxa"/>
          </w:tcPr>
          <w:p w:rsidR="007F2FAF" w:rsidRPr="00F255FC" w:rsidRDefault="007F2FAF" w:rsidP="00D33E5A">
            <w:pPr>
              <w:pStyle w:val="aff8"/>
              <w:ind w:firstLine="0"/>
              <w:rPr>
                <w:rFonts w:ascii="Times New Roman" w:hAnsi="Times New Roman" w:cs="Times New Roman"/>
              </w:rPr>
            </w:pPr>
            <w:r>
              <w:rPr>
                <w:rFonts w:ascii="Times New Roman" w:hAnsi="Times New Roman" w:cs="Times New Roman"/>
              </w:rPr>
              <w:t>Страна происхождения</w:t>
            </w:r>
          </w:p>
        </w:tc>
        <w:tc>
          <w:tcPr>
            <w:tcW w:w="997" w:type="dxa"/>
          </w:tcPr>
          <w:p w:rsidR="007F2FAF" w:rsidRPr="00F255FC" w:rsidRDefault="007F2FAF" w:rsidP="00D33E5A">
            <w:pPr>
              <w:pStyle w:val="aff8"/>
              <w:ind w:firstLine="0"/>
              <w:rPr>
                <w:rFonts w:ascii="Times New Roman" w:hAnsi="Times New Roman" w:cs="Times New Roman"/>
              </w:rPr>
            </w:pPr>
            <w:r w:rsidRPr="00F255FC">
              <w:rPr>
                <w:rFonts w:ascii="Times New Roman" w:hAnsi="Times New Roman" w:cs="Times New Roman"/>
              </w:rPr>
              <w:t>Ед.изм.</w:t>
            </w:r>
          </w:p>
        </w:tc>
        <w:tc>
          <w:tcPr>
            <w:tcW w:w="945" w:type="dxa"/>
          </w:tcPr>
          <w:p w:rsidR="007F2FAF" w:rsidRPr="00F255FC" w:rsidRDefault="007F2FAF"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048" w:type="dxa"/>
          </w:tcPr>
          <w:p w:rsidR="007F2FAF" w:rsidRPr="00F255FC" w:rsidRDefault="007F2FAF"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962" w:type="dxa"/>
          </w:tcPr>
          <w:p w:rsidR="007F2FAF" w:rsidRPr="00F255FC" w:rsidRDefault="007F2FAF"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7F2FAF" w:rsidRPr="00F255FC" w:rsidTr="007F2FAF">
        <w:tc>
          <w:tcPr>
            <w:tcW w:w="686" w:type="dxa"/>
            <w:vAlign w:val="bottom"/>
          </w:tcPr>
          <w:p w:rsidR="007F2FAF" w:rsidRPr="00F255FC" w:rsidRDefault="007F2FAF" w:rsidP="00A432F9">
            <w:pPr>
              <w:pStyle w:val="aff8"/>
              <w:rPr>
                <w:rFonts w:ascii="Times New Roman" w:hAnsi="Times New Roman" w:cs="Times New Roman"/>
              </w:rPr>
            </w:pPr>
            <w:r w:rsidRPr="00F255FC">
              <w:rPr>
                <w:rFonts w:ascii="Times New Roman" w:hAnsi="Times New Roman" w:cs="Times New Roman"/>
              </w:rPr>
              <w:t>1</w:t>
            </w:r>
          </w:p>
        </w:tc>
        <w:tc>
          <w:tcPr>
            <w:tcW w:w="2064" w:type="dxa"/>
            <w:vAlign w:val="bottom"/>
          </w:tcPr>
          <w:p w:rsidR="007F2FAF" w:rsidRPr="00F255FC" w:rsidRDefault="007F2FAF" w:rsidP="00A432F9">
            <w:pPr>
              <w:pStyle w:val="aff8"/>
              <w:rPr>
                <w:rFonts w:ascii="Times New Roman" w:hAnsi="Times New Roman" w:cs="Times New Roman"/>
              </w:rPr>
            </w:pPr>
          </w:p>
        </w:tc>
        <w:tc>
          <w:tcPr>
            <w:tcW w:w="2591" w:type="dxa"/>
          </w:tcPr>
          <w:p w:rsidR="007F2FAF" w:rsidRPr="00F255FC" w:rsidRDefault="007F2FAF" w:rsidP="00A432F9">
            <w:pPr>
              <w:pStyle w:val="aff8"/>
              <w:rPr>
                <w:rFonts w:ascii="Times New Roman" w:hAnsi="Times New Roman" w:cs="Times New Roman"/>
              </w:rPr>
            </w:pPr>
          </w:p>
        </w:tc>
        <w:tc>
          <w:tcPr>
            <w:tcW w:w="844" w:type="dxa"/>
          </w:tcPr>
          <w:p w:rsidR="007F2FAF" w:rsidRPr="00F255FC" w:rsidRDefault="007F2FAF" w:rsidP="00A432F9">
            <w:pPr>
              <w:pStyle w:val="aff8"/>
              <w:rPr>
                <w:rFonts w:ascii="Times New Roman" w:hAnsi="Times New Roman" w:cs="Times New Roman"/>
              </w:rPr>
            </w:pPr>
          </w:p>
        </w:tc>
        <w:tc>
          <w:tcPr>
            <w:tcW w:w="997" w:type="dxa"/>
            <w:vAlign w:val="bottom"/>
          </w:tcPr>
          <w:p w:rsidR="007F2FAF" w:rsidRPr="00F255FC" w:rsidRDefault="007F2FAF" w:rsidP="00A432F9">
            <w:pPr>
              <w:pStyle w:val="aff8"/>
              <w:rPr>
                <w:rFonts w:ascii="Times New Roman" w:hAnsi="Times New Roman" w:cs="Times New Roman"/>
              </w:rPr>
            </w:pPr>
          </w:p>
        </w:tc>
        <w:tc>
          <w:tcPr>
            <w:tcW w:w="945" w:type="dxa"/>
            <w:vAlign w:val="bottom"/>
          </w:tcPr>
          <w:p w:rsidR="007F2FAF" w:rsidRPr="00F255FC" w:rsidRDefault="007F2FAF" w:rsidP="00A432F9">
            <w:pPr>
              <w:pStyle w:val="aff8"/>
              <w:rPr>
                <w:rFonts w:ascii="Times New Roman" w:hAnsi="Times New Roman" w:cs="Times New Roman"/>
              </w:rPr>
            </w:pPr>
          </w:p>
        </w:tc>
        <w:tc>
          <w:tcPr>
            <w:tcW w:w="1048" w:type="dxa"/>
          </w:tcPr>
          <w:p w:rsidR="007F2FAF" w:rsidRPr="00F255FC" w:rsidRDefault="007F2FAF" w:rsidP="00A432F9">
            <w:pPr>
              <w:pStyle w:val="aff8"/>
              <w:rPr>
                <w:rFonts w:ascii="Times New Roman" w:hAnsi="Times New Roman" w:cs="Times New Roman"/>
              </w:rPr>
            </w:pPr>
          </w:p>
        </w:tc>
        <w:tc>
          <w:tcPr>
            <w:tcW w:w="962" w:type="dxa"/>
          </w:tcPr>
          <w:p w:rsidR="007F2FAF" w:rsidRPr="00F255FC" w:rsidRDefault="007F2FAF"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ab/>
      </w:r>
      <w:r w:rsidRPr="00F255FC">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FD0F3B" w:rsidRPr="00F255FC">
        <w:rPr>
          <w:rFonts w:ascii="Times New Roman" w:hAnsi="Times New Roman" w:cs="Times New Roman"/>
        </w:rPr>
        <w:t xml:space="preserve">с момента подписания договора по </w:t>
      </w:r>
      <w:r w:rsidR="00831FB7">
        <w:rPr>
          <w:rFonts w:ascii="Times New Roman" w:hAnsi="Times New Roman" w:cs="Times New Roman"/>
        </w:rPr>
        <w:t>25.12</w:t>
      </w:r>
      <w:r w:rsidR="00FD0F3B" w:rsidRPr="00F255FC">
        <w:rPr>
          <w:rFonts w:ascii="Times New Roman" w:hAnsi="Times New Roman" w:cs="Times New Roman"/>
        </w:rPr>
        <w:t xml:space="preserve">.2015г (включительно) в строгом соответствии со спецификацией по заявке Заказчика </w:t>
      </w:r>
      <w:r w:rsidR="00D56872">
        <w:rPr>
          <w:rFonts w:ascii="Times New Roman" w:hAnsi="Times New Roman" w:cs="Times New Roman"/>
        </w:rPr>
        <w:t>согласно графика поставок</w:t>
      </w:r>
      <w:r w:rsidR="00FD0F3B" w:rsidRPr="00F255FC">
        <w:rPr>
          <w:rFonts w:ascii="Times New Roman" w:hAnsi="Times New Roman" w:cs="Times New Roman"/>
        </w:rPr>
        <w:t xml:space="preserve"> в течение </w:t>
      </w:r>
      <w:r w:rsidR="00831FB7">
        <w:rPr>
          <w:rFonts w:ascii="Times New Roman" w:hAnsi="Times New Roman" w:cs="Times New Roman"/>
        </w:rPr>
        <w:t>10</w:t>
      </w:r>
      <w:r w:rsidR="00FD0F3B" w:rsidRPr="00F255FC">
        <w:rPr>
          <w:rFonts w:ascii="Times New Roman" w:hAnsi="Times New Roman" w:cs="Times New Roman"/>
        </w:rPr>
        <w:t xml:space="preserve"> </w:t>
      </w:r>
      <w:r w:rsidR="00831FB7">
        <w:rPr>
          <w:rFonts w:ascii="Times New Roman" w:hAnsi="Times New Roman" w:cs="Times New Roman"/>
        </w:rPr>
        <w:t>календарных дней</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255FC">
        <w:rPr>
          <w:rFonts w:ascii="Times New Roman" w:hAnsi="Times New Roman" w:cs="Times New Roman"/>
        </w:rPr>
        <w:t>акту поставки товара в течение 4</w:t>
      </w:r>
      <w:r w:rsidRPr="00F255FC">
        <w:rPr>
          <w:rFonts w:ascii="Times New Roman" w:hAnsi="Times New Roman" w:cs="Times New Roman"/>
        </w:rPr>
        <w:t>0 рабочих дней.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 xml:space="preserve">До подготовки и оформления официального договора настоящая заявка на участие в запросе цен будет </w:t>
      </w:r>
      <w:r w:rsidRPr="00F255FC">
        <w:rPr>
          <w:rFonts w:ascii="Times New Roman" w:hAnsi="Times New Roman" w:cs="Times New Roman"/>
        </w:rPr>
        <w:lastRenderedPageBreak/>
        <w:t>выполнять роль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255FC">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255FC">
        <w:rPr>
          <w:rFonts w:ascii="Times New Roman" w:hAnsi="Times New Roman" w:cs="Times New Roman"/>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Н</w:t>
      </w:r>
      <w:r w:rsidRPr="00F255FC">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r w:rsidRPr="00F255FC">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(Обязательна к заполнению </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255FC">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lastRenderedPageBreak/>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с даты подписания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Pr="00F255FC" w:rsidRDefault="00061D23" w:rsidP="00061D23">
      <w:pPr>
        <w:tabs>
          <w:tab w:val="left" w:pos="222"/>
        </w:tabs>
        <w:spacing w:line="240" w:lineRule="auto"/>
        <w:rPr>
          <w:sz w:val="20"/>
          <w:szCs w:val="20"/>
        </w:rPr>
      </w:pPr>
    </w:p>
    <w:sectPr w:rsidR="00061D23" w:rsidRPr="00F255FC" w:rsidSect="00D45426">
      <w:footerReference w:type="default" r:id="rId12"/>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37" w:rsidRDefault="00982437" w:rsidP="004B143B">
      <w:pPr>
        <w:spacing w:line="240" w:lineRule="auto"/>
      </w:pPr>
      <w:r>
        <w:separator/>
      </w:r>
    </w:p>
  </w:endnote>
  <w:endnote w:type="continuationSeparator" w:id="1">
    <w:p w:rsidR="00982437" w:rsidRDefault="00982437" w:rsidP="004B143B">
      <w:pPr>
        <w:spacing w:line="240" w:lineRule="auto"/>
      </w:pPr>
      <w:r>
        <w:continuationSeparator/>
      </w:r>
    </w:p>
  </w:endnote>
  <w:endnote w:type="continuationNotice" w:id="2">
    <w:p w:rsidR="00982437" w:rsidRDefault="0098243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docPartObj>
        <w:docPartGallery w:val="Page Numbers (Bottom of Page)"/>
        <w:docPartUnique/>
      </w:docPartObj>
    </w:sdtPr>
    <w:sdtContent>
      <w:p w:rsidR="00863B36" w:rsidRDefault="00863B36">
        <w:pPr>
          <w:pStyle w:val="ac"/>
          <w:jc w:val="right"/>
        </w:pPr>
        <w:fldSimple w:instr=" PAGE   \* MERGEFORMAT ">
          <w:r w:rsidR="007F2FAF">
            <w:rPr>
              <w:noProof/>
            </w:rPr>
            <w:t>15</w:t>
          </w:r>
        </w:fldSimple>
      </w:p>
    </w:sdtContent>
  </w:sdt>
  <w:p w:rsidR="00863B36" w:rsidRPr="0082628E" w:rsidRDefault="00863B36"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37" w:rsidRDefault="00982437" w:rsidP="004B143B">
      <w:pPr>
        <w:spacing w:line="240" w:lineRule="auto"/>
      </w:pPr>
      <w:r>
        <w:separator/>
      </w:r>
    </w:p>
  </w:footnote>
  <w:footnote w:type="continuationSeparator" w:id="1">
    <w:p w:rsidR="00982437" w:rsidRDefault="00982437" w:rsidP="004B143B">
      <w:pPr>
        <w:spacing w:line="240" w:lineRule="auto"/>
      </w:pPr>
      <w:r>
        <w:continuationSeparator/>
      </w:r>
    </w:p>
  </w:footnote>
  <w:footnote w:type="continuationNotice" w:id="2">
    <w:p w:rsidR="00982437" w:rsidRDefault="00982437">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
  </w:num>
  <w:num w:numId="3">
    <w:abstractNumId w:val="3"/>
  </w:num>
  <w:num w:numId="4">
    <w:abstractNumId w:val="5"/>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7"/>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234"/>
    <w:rsid w:val="001224C9"/>
    <w:rsid w:val="001229DB"/>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DE6"/>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3D5"/>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4CE0"/>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B91"/>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2FAF"/>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B36"/>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0E96"/>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437"/>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C7B"/>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6C7"/>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6826"/>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73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5F"/>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872"/>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4A5"/>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B25"/>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81B"/>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1482"/>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uiPriority w:val="99"/>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uiPriority w:val="99"/>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uiPriority w:val="99"/>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28917736">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16949236">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B29BECCF01Ar8E" TargetMode="External"/><Relationship Id="rId5" Type="http://schemas.openxmlformats.org/officeDocument/2006/relationships/settings" Target="settings.xml"/><Relationship Id="rId10" Type="http://schemas.openxmlformats.org/officeDocument/2006/relationships/hyperlink" Target="consultantplus://offline/ref=C78AD646EB0E2C998C30051417BD413128A9ECB43B9F68DAACBC92B204FBC42842A61D0912rBE" TargetMode="External"/><Relationship Id="rId4" Type="http://schemas.openxmlformats.org/officeDocument/2006/relationships/styles" Target="styles.xml"/><Relationship Id="rId9" Type="http://schemas.openxmlformats.org/officeDocument/2006/relationships/hyperlink" Target="mailto:rnd.torg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5962-1D56-4CD5-9714-1C1A6D93EE7B}">
  <ds:schemaRefs>
    <ds:schemaRef ds:uri="http://schemas.openxmlformats.org/officeDocument/2006/bibliography"/>
  </ds:schemaRefs>
</ds:datastoreItem>
</file>

<file path=customXml/itemProps2.xml><?xml version="1.0" encoding="utf-8"?>
<ds:datastoreItem xmlns:ds="http://schemas.openxmlformats.org/officeDocument/2006/customXml" ds:itemID="{FF56C6C8-2756-43E5-A61E-DB279659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50221</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33</cp:revision>
  <cp:lastPrinted>2015-07-31T08:23:00Z</cp:lastPrinted>
  <dcterms:created xsi:type="dcterms:W3CDTF">2015-02-16T01:41:00Z</dcterms:created>
  <dcterms:modified xsi:type="dcterms:W3CDTF">2015-07-31T08:23:00Z</dcterms:modified>
</cp:coreProperties>
</file>