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E6281F"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E6281F">
              <w:rPr>
                <w:rFonts w:ascii="Times New Roman" w:hAnsi="Times New Roman" w:cs="Times New Roman"/>
                <w:sz w:val="24"/>
                <w:szCs w:val="24"/>
              </w:rPr>
              <w:t>А.С. Михеев</w:t>
            </w:r>
          </w:p>
          <w:p w:rsidR="00312F46"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w:t>
            </w:r>
            <w:r w:rsidR="00E87A65" w:rsidRPr="00957283">
              <w:rPr>
                <w:rFonts w:ascii="Times New Roman" w:hAnsi="Times New Roman" w:cs="Times New Roman"/>
                <w:sz w:val="24"/>
                <w:szCs w:val="24"/>
              </w:rPr>
              <w:t xml:space="preserve">«____» </w:t>
            </w:r>
            <w:r w:rsidR="00E6281F">
              <w:rPr>
                <w:rFonts w:ascii="Times New Roman" w:hAnsi="Times New Roman" w:cs="Times New Roman"/>
                <w:sz w:val="24"/>
                <w:szCs w:val="24"/>
              </w:rPr>
              <w:t>_________</w:t>
            </w:r>
            <w:r w:rsidR="0085508A" w:rsidRPr="00957283">
              <w:rPr>
                <w:rFonts w:ascii="Times New Roman" w:hAnsi="Times New Roman" w:cs="Times New Roman"/>
                <w:sz w:val="24"/>
                <w:szCs w:val="24"/>
              </w:rPr>
              <w:t xml:space="preserve"> </w:t>
            </w:r>
            <w:r w:rsidR="00E87A65" w:rsidRPr="00957283">
              <w:rPr>
                <w:rFonts w:ascii="Times New Roman" w:hAnsi="Times New Roman" w:cs="Times New Roman"/>
                <w:sz w:val="24"/>
                <w:szCs w:val="24"/>
              </w:rPr>
              <w:t xml:space="preserve"> </w:t>
            </w:r>
            <w:r w:rsidRPr="00957283">
              <w:rPr>
                <w:rFonts w:ascii="Times New Roman" w:hAnsi="Times New Roman" w:cs="Times New Roman"/>
                <w:sz w:val="24"/>
                <w:szCs w:val="24"/>
              </w:rPr>
              <w:t>201</w:t>
            </w:r>
            <w:r w:rsidR="00E6281F">
              <w:rPr>
                <w:rFonts w:ascii="Times New Roman" w:hAnsi="Times New Roman" w:cs="Times New Roman"/>
                <w:sz w:val="24"/>
                <w:szCs w:val="24"/>
              </w:rPr>
              <w:t>6</w:t>
            </w:r>
            <w:r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E6281F">
        <w:rPr>
          <w:b/>
          <w:bCs/>
        </w:rPr>
        <w:t xml:space="preserve"> реагентов для ИФА диагностики</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FF01BE" w:rsidRDefault="00E87A65" w:rsidP="00E87A65">
            <w:pPr>
              <w:ind w:firstLine="0"/>
              <w:rPr>
                <w:sz w:val="24"/>
                <w:szCs w:val="24"/>
              </w:rPr>
            </w:pPr>
            <w:r w:rsidRPr="00FF01BE">
              <w:rPr>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Pr="00FF01BE" w:rsidRDefault="00E87A65"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E6281F" w:rsidRDefault="00E6281F" w:rsidP="00C334B2">
      <w:pPr>
        <w:jc w:val="center"/>
        <w:rPr>
          <w:b/>
          <w:sz w:val="24"/>
          <w:szCs w:val="24"/>
        </w:rPr>
      </w:pPr>
      <w:r>
        <w:rPr>
          <w:b/>
          <w:sz w:val="24"/>
          <w:szCs w:val="24"/>
        </w:rPr>
        <w:t>2016 г</w:t>
      </w:r>
    </w:p>
    <w:p w:rsidR="00DB530A" w:rsidRDefault="00DB530A"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с изменениями от 05 ноября 2015</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w:t>
      </w:r>
      <w:proofErr w:type="gramEnd"/>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68011F">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FF01BE" w:rsidRDefault="001112DC" w:rsidP="00E87A65">
      <w:pPr>
        <w:spacing w:line="240" w:lineRule="auto"/>
        <w:ind w:left="142" w:firstLine="0"/>
        <w:rPr>
          <w:sz w:val="24"/>
          <w:szCs w:val="24"/>
        </w:rPr>
      </w:pPr>
      <w:r w:rsidRPr="00FF01BE">
        <w:rPr>
          <w:sz w:val="24"/>
          <w:szCs w:val="24"/>
        </w:rPr>
        <w:t>3. Наименование электронной торговой площадки: ЗАО «</w:t>
      </w:r>
      <w:proofErr w:type="spellStart"/>
      <w:r w:rsidRPr="00FF01BE">
        <w:rPr>
          <w:sz w:val="24"/>
          <w:szCs w:val="24"/>
        </w:rPr>
        <w:t>Сбербанк-АСТ</w:t>
      </w:r>
      <w:proofErr w:type="spellEnd"/>
      <w:r w:rsidRPr="00FF01BE">
        <w:rPr>
          <w:sz w:val="24"/>
          <w:szCs w:val="24"/>
        </w:rPr>
        <w:t xml:space="preserve">», адрес </w:t>
      </w:r>
      <w:r w:rsidRPr="00FF01BE">
        <w:rPr>
          <w:sz w:val="24"/>
          <w:szCs w:val="24"/>
          <w:lang w:val="en-US"/>
        </w:rPr>
        <w:t>http</w:t>
      </w:r>
      <w:r w:rsidRPr="00FF01BE">
        <w:rPr>
          <w:sz w:val="24"/>
          <w:szCs w:val="24"/>
        </w:rPr>
        <w:t>://</w:t>
      </w:r>
      <w:hyperlink r:id="rId11" w:history="1">
        <w:r w:rsidRPr="00FF01BE">
          <w:rPr>
            <w:rStyle w:val="a5"/>
            <w:b/>
            <w:sz w:val="24"/>
            <w:szCs w:val="24"/>
            <w:lang w:val="en-US"/>
          </w:rPr>
          <w:t>www</w:t>
        </w:r>
        <w:r w:rsidRPr="00FF01BE">
          <w:rPr>
            <w:rStyle w:val="a5"/>
            <w:b/>
            <w:sz w:val="24"/>
            <w:szCs w:val="24"/>
          </w:rPr>
          <w:t>.</w:t>
        </w:r>
        <w:proofErr w:type="spellStart"/>
        <w:r w:rsidRPr="00FF01BE">
          <w:rPr>
            <w:rStyle w:val="a5"/>
            <w:b/>
            <w:sz w:val="24"/>
            <w:szCs w:val="24"/>
          </w:rPr>
          <w:t>utp.sberbank-ast.ru</w:t>
        </w:r>
        <w:proofErr w:type="spellEnd"/>
      </w:hyperlink>
      <w:r w:rsidRPr="00FF01BE">
        <w:rPr>
          <w:sz w:val="24"/>
          <w:szCs w:val="24"/>
        </w:rPr>
        <w:t xml:space="preserve"> (далее по тексту Э</w:t>
      </w:r>
      <w:r w:rsidR="009A2415">
        <w:rPr>
          <w:sz w:val="24"/>
          <w:szCs w:val="24"/>
        </w:rPr>
        <w:t>Т</w:t>
      </w:r>
      <w:r w:rsidRPr="00FF01BE">
        <w:rPr>
          <w:sz w:val="24"/>
          <w:szCs w:val="24"/>
        </w:rPr>
        <w:t>П)</w:t>
      </w:r>
    </w:p>
    <w:p w:rsidR="001112DC" w:rsidRPr="00FF01BE" w:rsidRDefault="001112DC" w:rsidP="001112DC">
      <w:pPr>
        <w:pStyle w:val="ConsPlusNormal"/>
        <w:widowControl/>
        <w:ind w:left="180" w:firstLine="0"/>
        <w:jc w:val="both"/>
        <w:rPr>
          <w:rFonts w:ascii="Times New Roman" w:hAnsi="Times New Roman" w:cs="Times New Roman"/>
          <w:sz w:val="24"/>
          <w:szCs w:val="24"/>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lastRenderedPageBreak/>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2007DD">
            <w:pPr>
              <w:pStyle w:val="ConsPlusNormal"/>
              <w:widowControl/>
              <w:ind w:firstLine="72"/>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Предмет договора</w:t>
            </w:r>
          </w:p>
          <w:p w:rsidR="00B96AB0" w:rsidRPr="00E0039E" w:rsidRDefault="00B96AB0" w:rsidP="00E6281F">
            <w:pPr>
              <w:keepNext/>
              <w:spacing w:line="240" w:lineRule="auto"/>
              <w:ind w:firstLine="0"/>
              <w:jc w:val="center"/>
              <w:rPr>
                <w:sz w:val="24"/>
                <w:szCs w:val="24"/>
              </w:rPr>
            </w:pPr>
            <w:r w:rsidRPr="00B96AB0">
              <w:rPr>
                <w:bCs/>
                <w:sz w:val="24"/>
                <w:szCs w:val="24"/>
              </w:rPr>
              <w:t xml:space="preserve">Поставка </w:t>
            </w:r>
            <w:r w:rsidR="00E6281F">
              <w:rPr>
                <w:bCs/>
                <w:sz w:val="24"/>
                <w:szCs w:val="24"/>
              </w:rPr>
              <w:t>реагентов для ИФА диагностики</w:t>
            </w:r>
          </w:p>
        </w:tc>
      </w:tr>
      <w:tr w:rsidR="00E03791" w:rsidRPr="00E0039E" w:rsidTr="00957283">
        <w:tc>
          <w:tcPr>
            <w:tcW w:w="0" w:type="auto"/>
            <w:vMerge w:val="restart"/>
          </w:tcPr>
          <w:p w:rsidR="00E03791" w:rsidRPr="00E0039E" w:rsidRDefault="00E03791"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E03791" w:rsidRPr="0098190A" w:rsidRDefault="00E03791" w:rsidP="00B96AB0">
            <w:pPr>
              <w:spacing w:line="276" w:lineRule="auto"/>
              <w:jc w:val="center"/>
              <w:rPr>
                <w:b/>
                <w:sz w:val="24"/>
                <w:szCs w:val="24"/>
                <w:u w:val="single"/>
              </w:rPr>
            </w:pPr>
            <w:r w:rsidRPr="0098190A">
              <w:rPr>
                <w:b/>
                <w:sz w:val="24"/>
                <w:szCs w:val="24"/>
                <w:u w:val="single"/>
              </w:rPr>
              <w:t>Начальная (максимальная) цена договора.</w:t>
            </w:r>
          </w:p>
          <w:p w:rsidR="00E03791" w:rsidRPr="00202124" w:rsidRDefault="00E03791" w:rsidP="00B96AB0">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highlight w:val="cyan"/>
              </w:rPr>
              <w:t>344 320</w:t>
            </w:r>
            <w:r w:rsidRPr="004E631F">
              <w:rPr>
                <w:rFonts w:ascii="Times New Roman" w:hAnsi="Times New Roman" w:cs="Times New Roman"/>
                <w:b/>
                <w:sz w:val="24"/>
                <w:szCs w:val="24"/>
                <w:highlight w:val="cyan"/>
              </w:rPr>
              <w:t xml:space="preserve">  рублей</w:t>
            </w:r>
            <w:r w:rsidRPr="00202124">
              <w:rPr>
                <w:rFonts w:ascii="Times New Roman" w:hAnsi="Times New Roman" w:cs="Times New Roman"/>
                <w:b/>
                <w:sz w:val="24"/>
                <w:szCs w:val="24"/>
              </w:rPr>
              <w:t xml:space="preserve"> (с учетом НДС)</w:t>
            </w:r>
          </w:p>
        </w:tc>
      </w:tr>
      <w:tr w:rsidR="00E03791" w:rsidRPr="00E0039E" w:rsidTr="00957283">
        <w:tc>
          <w:tcPr>
            <w:tcW w:w="0" w:type="auto"/>
            <w:vMerge/>
          </w:tcPr>
          <w:p w:rsidR="00E03791" w:rsidRDefault="00E03791" w:rsidP="00957283">
            <w:pPr>
              <w:pStyle w:val="ConsPlusNormal"/>
              <w:widowControl/>
              <w:ind w:firstLine="0"/>
              <w:rPr>
                <w:rFonts w:ascii="Times New Roman" w:hAnsi="Times New Roman" w:cs="Times New Roman"/>
                <w:color w:val="000000"/>
                <w:sz w:val="24"/>
                <w:szCs w:val="24"/>
              </w:rPr>
            </w:pPr>
          </w:p>
        </w:tc>
        <w:tc>
          <w:tcPr>
            <w:tcW w:w="0" w:type="auto"/>
          </w:tcPr>
          <w:p w:rsidR="00E03791" w:rsidRPr="002868C0" w:rsidRDefault="00E03791" w:rsidP="00E03791">
            <w:pPr>
              <w:spacing w:line="276" w:lineRule="auto"/>
              <w:jc w:val="center"/>
              <w:rPr>
                <w:b/>
                <w:sz w:val="22"/>
                <w:szCs w:val="22"/>
                <w:u w:val="single"/>
              </w:rPr>
            </w:pPr>
            <w:r w:rsidRPr="002868C0">
              <w:rPr>
                <w:b/>
                <w:sz w:val="22"/>
                <w:szCs w:val="22"/>
                <w:u w:val="single"/>
              </w:rPr>
              <w:t>Обоснование начальной (максимальной) цены договора</w:t>
            </w:r>
          </w:p>
          <w:p w:rsidR="00E03791" w:rsidRPr="0098190A" w:rsidRDefault="00E03791" w:rsidP="00E03791">
            <w:pPr>
              <w:spacing w:line="276" w:lineRule="auto"/>
              <w:ind w:firstLine="0"/>
              <w:jc w:val="left"/>
              <w:rPr>
                <w:b/>
                <w:sz w:val="24"/>
                <w:szCs w:val="24"/>
                <w:u w:val="single"/>
              </w:rPr>
            </w:pPr>
            <w:r w:rsidRPr="002868C0">
              <w:rPr>
                <w:b/>
                <w:sz w:val="22"/>
                <w:szCs w:val="22"/>
                <w:u w:val="single"/>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E03791">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E6281F" w:rsidP="004E631F">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sz w:val="24"/>
                <w:szCs w:val="24"/>
              </w:rPr>
              <w:t>С</w:t>
            </w:r>
            <w:r w:rsidRPr="00EF08AA">
              <w:rPr>
                <w:rFonts w:ascii="Times New Roman" w:hAnsi="Times New Roman" w:cs="Times New Roman"/>
                <w:sz w:val="24"/>
                <w:szCs w:val="24"/>
              </w:rPr>
              <w:t xml:space="preserve">убсидии на выполнение государственного </w:t>
            </w:r>
            <w:r>
              <w:rPr>
                <w:rFonts w:ascii="Times New Roman" w:hAnsi="Times New Roman" w:cs="Times New Roman"/>
                <w:sz w:val="24"/>
                <w:szCs w:val="24"/>
              </w:rPr>
              <w:t>задания</w:t>
            </w:r>
            <w:r w:rsidR="004E631F">
              <w:rPr>
                <w:rFonts w:ascii="Times New Roman" w:hAnsi="Times New Roman" w:cs="Times New Roman"/>
                <w:sz w:val="24"/>
                <w:szCs w:val="24"/>
              </w:rPr>
              <w:t xml:space="preserve"> и (или)</w:t>
            </w:r>
            <w:r>
              <w:rPr>
                <w:rFonts w:ascii="Times New Roman" w:hAnsi="Times New Roman" w:cs="Times New Roman"/>
                <w:sz w:val="24"/>
                <w:szCs w:val="24"/>
              </w:rPr>
              <w:t xml:space="preserve"> с</w:t>
            </w:r>
            <w:r w:rsidR="001D1E9C" w:rsidRPr="00EF08AA">
              <w:rPr>
                <w:rFonts w:ascii="Times New Roman" w:hAnsi="Times New Roman" w:cs="Times New Roman"/>
                <w:sz w:val="24"/>
                <w:szCs w:val="24"/>
              </w:rPr>
              <w:t>редства от приносящей доход деятельности.</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любой момент с момента размещения </w:t>
            </w:r>
            <w:r w:rsidRPr="0088521F">
              <w:t>на официальном сайте  извещения</w:t>
            </w:r>
            <w:r w:rsidRPr="00E0039E">
              <w:t xml:space="preserve"> о проведении открытого аукциона в электронной форме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p>
          <w:p w:rsidR="001D1E9C" w:rsidRPr="00E0039E" w:rsidRDefault="001D1E9C" w:rsidP="00957283">
            <w:pPr>
              <w:pStyle w:val="afff1"/>
              <w:tabs>
                <w:tab w:val="left" w:pos="0"/>
              </w:tabs>
              <w:ind w:left="73"/>
              <w:jc w:val="both"/>
            </w:pPr>
            <w:r w:rsidRPr="00E0039E">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 ЗАО «</w:t>
            </w:r>
            <w:proofErr w:type="spellStart"/>
            <w:r w:rsidRPr="00FF01BE">
              <w:t>Сбербанк-АСТ</w:t>
            </w:r>
            <w:proofErr w:type="spellEnd"/>
            <w:r w:rsidRPr="00FF01BE">
              <w:t xml:space="preserve">» </w:t>
            </w:r>
            <w:hyperlink r:id="rId12" w:history="1">
              <w:r w:rsidRPr="00FF01BE">
                <w:rPr>
                  <w:rStyle w:val="a5"/>
                  <w:lang w:val="en-US"/>
                </w:rPr>
                <w:t>http</w:t>
              </w:r>
              <w:r w:rsidRPr="00FF01BE">
                <w:rPr>
                  <w:rStyle w:val="a5"/>
                </w:rPr>
                <w:t>://</w:t>
              </w:r>
              <w:proofErr w:type="spellStart"/>
              <w:r w:rsidRPr="00FF01BE">
                <w:rPr>
                  <w:rStyle w:val="a5"/>
                  <w:lang w:val="en-US"/>
                </w:rPr>
                <w:t>utp</w:t>
              </w:r>
              <w:proofErr w:type="spellEnd"/>
              <w:r w:rsidRPr="00FF01BE">
                <w:rPr>
                  <w:rStyle w:val="a5"/>
                </w:rPr>
                <w:t>.</w:t>
              </w:r>
              <w:proofErr w:type="spellStart"/>
              <w:r w:rsidRPr="00FF01BE">
                <w:rPr>
                  <w:rStyle w:val="a5"/>
                  <w:lang w:val="en-US"/>
                </w:rPr>
                <w:t>sberbank</w:t>
              </w:r>
              <w:proofErr w:type="spellEnd"/>
              <w:r w:rsidRPr="00FF01BE">
                <w:rPr>
                  <w:rStyle w:val="a5"/>
                </w:rPr>
                <w:t>-</w:t>
              </w:r>
              <w:proofErr w:type="spellStart"/>
              <w:r w:rsidRPr="00FF01BE">
                <w:rPr>
                  <w:rStyle w:val="a5"/>
                  <w:lang w:val="en-US"/>
                </w:rPr>
                <w:t>ast</w:t>
              </w:r>
              <w:proofErr w:type="spellEnd"/>
              <w:r w:rsidRPr="00FF01BE">
                <w:rPr>
                  <w:rStyle w:val="a5"/>
                </w:rPr>
                <w:t>.</w:t>
              </w:r>
              <w:proofErr w:type="spellStart"/>
              <w:r w:rsidRPr="00FF01BE">
                <w:rPr>
                  <w:rStyle w:val="a5"/>
                  <w:lang w:val="en-US"/>
                </w:rPr>
                <w:t>ru</w:t>
              </w:r>
              <w:proofErr w:type="spellEnd"/>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1D1E9C" w:rsidRDefault="001D1E9C" w:rsidP="00ED1D6A">
            <w:pPr>
              <w:pStyle w:val="34"/>
              <w:spacing w:after="0" w:line="240" w:lineRule="auto"/>
              <w:ind w:left="0" w:firstLine="0"/>
              <w:rPr>
                <w:sz w:val="24"/>
                <w:szCs w:val="24"/>
              </w:rPr>
            </w:pPr>
            <w:r w:rsidRPr="00FF01BE">
              <w:rPr>
                <w:sz w:val="24"/>
                <w:szCs w:val="24"/>
              </w:rPr>
              <w:t xml:space="preserve"> Физические лица, в том числе индивидуальные предприниматели предоставляют в составе заявки согласие на обработку персональных </w:t>
            </w:r>
            <w:r w:rsidRPr="00EF08AA">
              <w:rPr>
                <w:sz w:val="24"/>
                <w:szCs w:val="24"/>
              </w:rPr>
              <w:t xml:space="preserve">данных (Форма № </w:t>
            </w:r>
            <w:r w:rsidR="0088521F" w:rsidRPr="00EF08AA">
              <w:rPr>
                <w:sz w:val="24"/>
                <w:szCs w:val="24"/>
              </w:rPr>
              <w:t>4</w:t>
            </w:r>
            <w:r w:rsidRPr="00EF08AA">
              <w:rPr>
                <w:sz w:val="24"/>
                <w:szCs w:val="24"/>
              </w:rPr>
              <w:t xml:space="preserve"> </w:t>
            </w:r>
            <w:r w:rsidR="0088521F" w:rsidRPr="00EF08AA">
              <w:rPr>
                <w:sz w:val="24"/>
                <w:szCs w:val="24"/>
              </w:rPr>
              <w:t>Приложения №1</w:t>
            </w:r>
            <w:r w:rsidRPr="00EF08AA">
              <w:rPr>
                <w:sz w:val="24"/>
                <w:szCs w:val="24"/>
              </w:rPr>
              <w:t xml:space="preserve"> </w:t>
            </w:r>
            <w:r w:rsidR="0088521F" w:rsidRPr="00EF08AA">
              <w:rPr>
                <w:sz w:val="24"/>
                <w:szCs w:val="24"/>
              </w:rPr>
              <w:t>к Документации об аукционе</w:t>
            </w:r>
            <w:r w:rsidRPr="00EF08AA">
              <w:rPr>
                <w:sz w:val="24"/>
                <w:szCs w:val="24"/>
              </w:rPr>
              <w:t>).</w:t>
            </w:r>
          </w:p>
          <w:p w:rsidR="001D1E9C" w:rsidRPr="00FF01BE" w:rsidRDefault="001D1E9C" w:rsidP="00ED1D6A">
            <w:pPr>
              <w:pStyle w:val="34"/>
              <w:spacing w:after="0" w:line="240" w:lineRule="auto"/>
              <w:ind w:left="0" w:firstLine="0"/>
              <w:rPr>
                <w:sz w:val="24"/>
                <w:szCs w:val="24"/>
              </w:rPr>
            </w:pPr>
          </w:p>
          <w:p w:rsidR="001D1E9C" w:rsidRDefault="001D1E9C" w:rsidP="00234673">
            <w:pPr>
              <w:pStyle w:val="afff1"/>
              <w:tabs>
                <w:tab w:val="left" w:pos="0"/>
                <w:tab w:val="left" w:pos="244"/>
              </w:tabs>
              <w:ind w:left="73"/>
              <w:jc w:val="both"/>
            </w:pPr>
            <w:r w:rsidRPr="00E0039E">
              <w:rPr>
                <w:b/>
              </w:rPr>
              <w:t>Заявка на участие в аукционе должна содержать следующие сведения</w:t>
            </w:r>
            <w:r>
              <w:rPr>
                <w:b/>
              </w:rPr>
              <w:t xml:space="preserve"> и документы</w:t>
            </w:r>
            <w:r w:rsidRPr="00E0039E">
              <w:rPr>
                <w:b/>
              </w:rPr>
              <w:t>:</w:t>
            </w:r>
          </w:p>
          <w:p w:rsidR="001D1E9C" w:rsidRPr="00234673" w:rsidRDefault="001D1E9C" w:rsidP="00536C5F">
            <w:pPr>
              <w:pStyle w:val="afff1"/>
              <w:numPr>
                <w:ilvl w:val="0"/>
                <w:numId w:val="9"/>
              </w:numPr>
              <w:tabs>
                <w:tab w:val="left" w:pos="0"/>
                <w:tab w:val="left" w:pos="244"/>
              </w:tabs>
              <w:ind w:left="0" w:firstLine="73"/>
              <w:jc w:val="both"/>
              <w:rPr>
                <w:b/>
              </w:rPr>
            </w:pPr>
            <w:r w:rsidRPr="00234673">
              <w:rPr>
                <w:color w:val="000000"/>
              </w:rPr>
              <w:t xml:space="preserve">Участник закупки в заявке на участие в </w:t>
            </w:r>
            <w:r w:rsidR="0040081F">
              <w:rPr>
                <w:color w:val="000000"/>
              </w:rPr>
              <w:t>А</w:t>
            </w:r>
            <w:r w:rsidRPr="00234673">
              <w:t>укционе должен указать страну происхождения поставляемого товара. В случае</w:t>
            </w:r>
            <w:proofErr w:type="gramStart"/>
            <w:r w:rsidRPr="00234673">
              <w:t>,</w:t>
            </w:r>
            <w:proofErr w:type="gramEnd"/>
            <w:r w:rsidRPr="00234673">
              <w:t xml:space="preserve"> есл</w:t>
            </w:r>
            <w:r w:rsidR="0036683C">
              <w:t>и в заявке на участие в А</w:t>
            </w:r>
            <w:r w:rsidRPr="00234673">
              <w:t xml:space="preserve">укционе не указана страна происхождения товара, предлагаемого к поставке, при рассмотрении заявок на участие в </w:t>
            </w:r>
            <w:r w:rsidR="0040081F">
              <w:t>А</w:t>
            </w:r>
            <w:r w:rsidRPr="00234673">
              <w:t>укционе такой участник не доп</w:t>
            </w:r>
            <w:r w:rsidR="0036683C">
              <w:t>ускается комиссией к участию в А</w:t>
            </w:r>
            <w:r w:rsidRPr="00234673">
              <w:t>укционе.</w:t>
            </w:r>
          </w:p>
          <w:p w:rsidR="001D1E9C" w:rsidRPr="00234673" w:rsidRDefault="001D1E9C" w:rsidP="00234673">
            <w:pPr>
              <w:pStyle w:val="aff8"/>
              <w:ind w:firstLine="0"/>
              <w:rPr>
                <w:rFonts w:ascii="Times New Roman" w:hAnsi="Times New Roman" w:cs="Times New Roman"/>
                <w:sz w:val="24"/>
                <w:szCs w:val="24"/>
              </w:rPr>
            </w:pPr>
            <w:r>
              <w:rPr>
                <w:rFonts w:ascii="Times New Roman" w:hAnsi="Times New Roman" w:cs="Times New Roman"/>
                <w:color w:val="000000"/>
                <w:sz w:val="24"/>
                <w:szCs w:val="24"/>
              </w:rPr>
              <w:t xml:space="preserve">2. </w:t>
            </w:r>
            <w:r w:rsidRPr="00234673">
              <w:rPr>
                <w:rFonts w:ascii="Times New Roman" w:hAnsi="Times New Roman" w:cs="Times New Roman"/>
                <w:color w:val="000000"/>
                <w:sz w:val="24"/>
                <w:szCs w:val="24"/>
              </w:rPr>
              <w:t xml:space="preserve">Участник закупки в заявке на участие в </w:t>
            </w:r>
            <w:r w:rsidR="0040081F">
              <w:rPr>
                <w:rFonts w:ascii="Times New Roman" w:hAnsi="Times New Roman" w:cs="Times New Roman"/>
                <w:color w:val="000000"/>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должен указать конкретные показатели, соответствующие значениям, установленным </w:t>
            </w:r>
            <w:r w:rsidR="0036683C">
              <w:rPr>
                <w:rFonts w:ascii="Times New Roman" w:hAnsi="Times New Roman" w:cs="Times New Roman"/>
                <w:sz w:val="24"/>
                <w:szCs w:val="24"/>
              </w:rPr>
              <w:t>Д</w:t>
            </w:r>
            <w:r w:rsidRPr="00234673">
              <w:rPr>
                <w:rFonts w:ascii="Times New Roman" w:hAnsi="Times New Roman" w:cs="Times New Roman"/>
                <w:sz w:val="24"/>
                <w:szCs w:val="24"/>
              </w:rPr>
              <w:t xml:space="preserve">окументацией об </w:t>
            </w:r>
            <w:r>
              <w:rPr>
                <w:rFonts w:ascii="Times New Roman" w:hAnsi="Times New Roman" w:cs="Times New Roman"/>
                <w:sz w:val="24"/>
                <w:szCs w:val="24"/>
              </w:rPr>
              <w:t>аукционе</w:t>
            </w:r>
            <w:r w:rsidRPr="00234673">
              <w:rPr>
                <w:rFonts w:ascii="Times New Roman" w:hAnsi="Times New Roman" w:cs="Times New Roman"/>
                <w:sz w:val="24"/>
                <w:szCs w:val="24"/>
              </w:rPr>
              <w:t>,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34673" w:rsidRDefault="001D1E9C" w:rsidP="00234673">
            <w:pPr>
              <w:pStyle w:val="aff8"/>
              <w:ind w:firstLine="0"/>
              <w:rPr>
                <w:rFonts w:ascii="Times New Roman" w:hAnsi="Times New Roman" w:cs="Times New Roman"/>
                <w:sz w:val="24"/>
                <w:szCs w:val="24"/>
              </w:rPr>
            </w:pPr>
            <w:r w:rsidRPr="00234673">
              <w:rPr>
                <w:rFonts w:ascii="Times New Roman" w:hAnsi="Times New Roman" w:cs="Times New Roman"/>
                <w:sz w:val="24"/>
                <w:szCs w:val="24"/>
              </w:rPr>
              <w:t xml:space="preserve"> Заявка на участие в </w:t>
            </w:r>
            <w:r w:rsidR="0036683C">
              <w:rPr>
                <w:rFonts w:ascii="Times New Roman" w:hAnsi="Times New Roman" w:cs="Times New Roman"/>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может содержать эскиз, рисунок, чертеж, фотографию, иное изображение товара, на поставку которого размещается закупка.</w:t>
            </w:r>
          </w:p>
          <w:p w:rsidR="001D1E9C" w:rsidRPr="0040081F" w:rsidRDefault="001D1E9C" w:rsidP="008B7BE3">
            <w:pPr>
              <w:pStyle w:val="aff8"/>
              <w:ind w:firstLine="0"/>
              <w:rPr>
                <w:rFonts w:ascii="Times New Roman" w:hAnsi="Times New Roman" w:cs="Times New Roman"/>
                <w:sz w:val="24"/>
                <w:szCs w:val="24"/>
              </w:rPr>
            </w:pPr>
            <w:r w:rsidRPr="00234673">
              <w:rPr>
                <w:rFonts w:ascii="Times New Roman" w:hAnsi="Times New Roman" w:cs="Times New Roman"/>
                <w:b/>
                <w:sz w:val="24"/>
                <w:szCs w:val="24"/>
              </w:rPr>
              <w:t>Не допускается</w:t>
            </w:r>
            <w:r w:rsidRPr="00234673">
              <w:rPr>
                <w:rFonts w:ascii="Times New Roman" w:hAnsi="Times New Roman" w:cs="Times New Roman"/>
                <w:sz w:val="24"/>
                <w:szCs w:val="24"/>
              </w:rPr>
              <w:t xml:space="preserve"> при заполнении сведений вместо указания конкретных характеристик (показателей) товара указывать: </w:t>
            </w:r>
            <w:r w:rsidRPr="00234673">
              <w:rPr>
                <w:rFonts w:ascii="Times New Roman" w:hAnsi="Times New Roman" w:cs="Times New Roman"/>
                <w:i/>
                <w:sz w:val="24"/>
                <w:szCs w:val="24"/>
              </w:rPr>
              <w:t>«не более», «не менее», «соответствует», «в полном соответствии», ставить знаки «+»</w:t>
            </w:r>
            <w:proofErr w:type="gramStart"/>
            <w:r w:rsidRPr="00234673">
              <w:rPr>
                <w:rFonts w:ascii="Times New Roman" w:hAnsi="Times New Roman" w:cs="Times New Roman"/>
                <w:i/>
                <w:sz w:val="24"/>
                <w:szCs w:val="24"/>
              </w:rPr>
              <w:t>,  «</w:t>
            </w:r>
            <w:proofErr w:type="gramEnd"/>
            <w:r w:rsidRPr="00234673">
              <w:rPr>
                <w:rFonts w:ascii="Times New Roman" w:hAnsi="Times New Roman" w:cs="Times New Roman"/>
                <w:i/>
                <w:sz w:val="24"/>
                <w:szCs w:val="24"/>
              </w:rPr>
              <w:t>-»,</w:t>
            </w:r>
            <w:r w:rsidRPr="0023467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w:t>
            </w:r>
            <w:r w:rsidRPr="0040081F">
              <w:rPr>
                <w:rFonts w:ascii="Times New Roman" w:hAnsi="Times New Roman" w:cs="Times New Roman"/>
                <w:sz w:val="24"/>
                <w:szCs w:val="24"/>
              </w:rPr>
              <w:t>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40081F" w:rsidRDefault="001D1E9C" w:rsidP="008B7BE3">
            <w:pPr>
              <w:pStyle w:val="aff8"/>
              <w:ind w:firstLine="0"/>
              <w:rPr>
                <w:rFonts w:ascii="Times New Roman" w:hAnsi="Times New Roman" w:cs="Times New Roman"/>
                <w:sz w:val="24"/>
                <w:szCs w:val="24"/>
              </w:rPr>
            </w:pPr>
            <w:r w:rsidRPr="0040081F">
              <w:rPr>
                <w:rFonts w:ascii="Times New Roman" w:hAnsi="Times New Roman" w:cs="Times New Roman"/>
                <w:sz w:val="24"/>
                <w:szCs w:val="24"/>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1D1E9C" w:rsidRPr="008B7BE3" w:rsidRDefault="0036683C" w:rsidP="00536C5F">
            <w:pPr>
              <w:pStyle w:val="afff1"/>
              <w:keepNext w:val="0"/>
              <w:numPr>
                <w:ilvl w:val="0"/>
                <w:numId w:val="5"/>
              </w:numPr>
              <w:tabs>
                <w:tab w:val="left" w:pos="0"/>
                <w:tab w:val="left" w:pos="244"/>
              </w:tabs>
              <w:ind w:hanging="720"/>
              <w:jc w:val="both"/>
              <w:rPr>
                <w:b/>
                <w:color w:val="333333"/>
              </w:rPr>
            </w:pPr>
            <w:r>
              <w:rPr>
                <w:b/>
              </w:rPr>
              <w:t>Д</w:t>
            </w:r>
            <w:r w:rsidR="001D1E9C" w:rsidRPr="008B7BE3">
              <w:rPr>
                <w:b/>
              </w:rPr>
              <w:t>окументы, предоставляемые Участником в составе заявки:</w:t>
            </w:r>
          </w:p>
          <w:p w:rsidR="001D1E9C" w:rsidRPr="00EF08AA" w:rsidRDefault="001D1E9C" w:rsidP="00D473D1">
            <w:pPr>
              <w:pStyle w:val="afff1"/>
              <w:numPr>
                <w:ilvl w:val="0"/>
                <w:numId w:val="16"/>
              </w:numPr>
              <w:tabs>
                <w:tab w:val="left" w:pos="0"/>
                <w:tab w:val="left" w:pos="244"/>
              </w:tabs>
              <w:ind w:left="0" w:firstLine="0"/>
              <w:jc w:val="both"/>
            </w:pPr>
            <w:r w:rsidRPr="007A7043">
              <w:rPr>
                <w:szCs w:val="22"/>
              </w:rPr>
              <w:t>анкет</w:t>
            </w:r>
            <w:r>
              <w:rPr>
                <w:szCs w:val="22"/>
              </w:rPr>
              <w:t>а</w:t>
            </w:r>
            <w:r w:rsidRPr="007A7043">
              <w:rPr>
                <w:szCs w:val="22"/>
              </w:rPr>
              <w:t xml:space="preserve"> участника закупки</w:t>
            </w:r>
            <w:r>
              <w:rPr>
                <w:szCs w:val="22"/>
              </w:rPr>
              <w:t xml:space="preserve"> - </w:t>
            </w:r>
            <w:r w:rsidRPr="00FF01BE">
              <w:t xml:space="preserve">фирменное наименование (наименование), сведения об организационно-правовой форме, о месте нахождения, почтовый адрес (для </w:t>
            </w:r>
            <w:r w:rsidRPr="00FF01BE">
              <w:lastRenderedPageBreak/>
              <w:t xml:space="preserve">юридического лица), фамилию, имя, отчество, паспортные данные, сведения о месте жительства (для физического лица), номер контактного </w:t>
            </w:r>
            <w:r w:rsidRPr="00EF08AA">
              <w:t xml:space="preserve">телефона, идентификационный номер налогоплательщика, иные сведения в соответствие с требованиями формы </w:t>
            </w:r>
            <w:r w:rsidR="00D36627" w:rsidRPr="00EF08AA">
              <w:t>2</w:t>
            </w:r>
            <w:r w:rsidRPr="00EF08AA">
              <w:t xml:space="preserve"> </w:t>
            </w:r>
            <w:r w:rsidR="0040081F" w:rsidRPr="00EF08AA">
              <w:t>Приложения №1 к</w:t>
            </w:r>
            <w:r w:rsidRPr="00EF08AA">
              <w:t xml:space="preserve"> </w:t>
            </w:r>
            <w:r w:rsidR="0040081F" w:rsidRPr="00EF08AA">
              <w:t>Д</w:t>
            </w:r>
            <w:r w:rsidRPr="00EF08AA">
              <w:t>окументации об аукционе;</w:t>
            </w:r>
          </w:p>
          <w:p w:rsidR="001D1E9C" w:rsidRDefault="001D1E9C" w:rsidP="00957283">
            <w:pPr>
              <w:pStyle w:val="afff1"/>
              <w:tabs>
                <w:tab w:val="left" w:pos="0"/>
                <w:tab w:val="left" w:pos="244"/>
              </w:tabs>
              <w:ind w:left="73"/>
              <w:jc w:val="both"/>
            </w:pPr>
          </w:p>
          <w:p w:rsidR="001D1E9C" w:rsidRDefault="001D1E9C" w:rsidP="00D473D1">
            <w:pPr>
              <w:pStyle w:val="afff1"/>
              <w:numPr>
                <w:ilvl w:val="0"/>
                <w:numId w:val="16"/>
              </w:numPr>
              <w:tabs>
                <w:tab w:val="left" w:pos="0"/>
                <w:tab w:val="left" w:pos="244"/>
              </w:tabs>
              <w:ind w:left="0" w:firstLine="0"/>
              <w:jc w:val="both"/>
              <w:rPr>
                <w:szCs w:val="22"/>
              </w:rPr>
            </w:pPr>
            <w:proofErr w:type="gramStart"/>
            <w:r w:rsidRPr="007A7043">
              <w:rPr>
                <w:szCs w:val="22"/>
              </w:rPr>
              <w:t xml:space="preserve">полученную не ранее чем за шесть месяцев до дня размещения в единой информационной системе извещения о проведении </w:t>
            </w:r>
            <w:r>
              <w:rPr>
                <w:szCs w:val="22"/>
              </w:rPr>
              <w:t>аукциона</w:t>
            </w:r>
            <w:r w:rsidRPr="007A7043">
              <w:rPr>
                <w:szCs w:val="22"/>
              </w:rPr>
              <w:t xml:space="preserve">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w:t>
            </w:r>
            <w:r>
              <w:rPr>
                <w:szCs w:val="22"/>
              </w:rPr>
              <w:t>аукциона</w:t>
            </w:r>
            <w:r w:rsidRPr="007A7043">
              <w:rPr>
                <w:szCs w:val="22"/>
              </w:rPr>
              <w:t xml:space="preserve"> выписку из ЕГРИП или нотариально заверенную копию такой выписки (для индивидуальных предпринимателей</w:t>
            </w:r>
            <w:proofErr w:type="gramEnd"/>
            <w:r w:rsidRPr="007A7043">
              <w:rPr>
                <w:szCs w:val="22"/>
              </w:rPr>
              <w:t xml:space="preserve">), </w:t>
            </w:r>
            <w:proofErr w:type="gramStart"/>
            <w:r w:rsidRPr="007A7043">
              <w:rPr>
                <w:szCs w:val="22"/>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Pr>
                <w:szCs w:val="22"/>
              </w:rPr>
              <w:t>аукциона;</w:t>
            </w:r>
            <w:proofErr w:type="gramEnd"/>
          </w:p>
          <w:p w:rsidR="001D1E9C" w:rsidRPr="00E0039E" w:rsidRDefault="001D1E9C" w:rsidP="00957283">
            <w:pPr>
              <w:pStyle w:val="afff1"/>
              <w:tabs>
                <w:tab w:val="left" w:pos="0"/>
                <w:tab w:val="left" w:pos="244"/>
              </w:tabs>
              <w:ind w:left="73"/>
              <w:jc w:val="both"/>
            </w:pPr>
          </w:p>
          <w:p w:rsidR="001D1E9C" w:rsidRDefault="001D1E9C" w:rsidP="00D473D1">
            <w:pPr>
              <w:pStyle w:val="afff1"/>
              <w:keepNext w:val="0"/>
              <w:numPr>
                <w:ilvl w:val="0"/>
                <w:numId w:val="16"/>
              </w:numPr>
              <w:tabs>
                <w:tab w:val="left" w:pos="0"/>
                <w:tab w:val="left" w:pos="72"/>
                <w:tab w:val="left" w:pos="244"/>
              </w:tabs>
              <w:ind w:left="0" w:firstLine="0"/>
              <w:jc w:val="both"/>
            </w:pPr>
            <w:proofErr w:type="gramStart"/>
            <w:r w:rsidRPr="007A7043">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7043">
              <w:rPr>
                <w:szCs w:val="22"/>
              </w:rPr>
              <w:t xml:space="preserve"> В случае</w:t>
            </w:r>
            <w:proofErr w:type="gramStart"/>
            <w:r w:rsidRPr="007A7043">
              <w:rPr>
                <w:szCs w:val="22"/>
              </w:rPr>
              <w:t>,</w:t>
            </w:r>
            <w:proofErr w:type="gramEnd"/>
            <w:r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7043">
              <w:rPr>
                <w:szCs w:val="22"/>
              </w:rPr>
              <w:t>,</w:t>
            </w:r>
            <w:proofErr w:type="gramEnd"/>
            <w:r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r w:rsidRPr="00E0039E">
              <w:t>;</w:t>
            </w:r>
          </w:p>
          <w:p w:rsidR="0040081F" w:rsidRPr="00E0039E" w:rsidRDefault="0040081F" w:rsidP="008B7BE3">
            <w:pPr>
              <w:pStyle w:val="afff1"/>
              <w:keepNext w:val="0"/>
              <w:tabs>
                <w:tab w:val="left" w:pos="0"/>
                <w:tab w:val="left" w:pos="72"/>
                <w:tab w:val="left" w:pos="244"/>
              </w:tabs>
              <w:ind w:left="73"/>
              <w:jc w:val="both"/>
            </w:pPr>
          </w:p>
          <w:p w:rsidR="001D1E9C" w:rsidRDefault="001D1E9C" w:rsidP="00D473D1">
            <w:pPr>
              <w:pStyle w:val="aff8"/>
              <w:numPr>
                <w:ilvl w:val="0"/>
                <w:numId w:val="16"/>
              </w:numPr>
              <w:ind w:left="0" w:firstLine="0"/>
              <w:rPr>
                <w:rFonts w:ascii="Times New Roman" w:hAnsi="Times New Roman" w:cs="Times New Roman"/>
                <w:sz w:val="24"/>
                <w:szCs w:val="24"/>
              </w:rPr>
            </w:pPr>
            <w:r w:rsidRPr="0040081F">
              <w:rPr>
                <w:rFonts w:ascii="Times New Roman" w:hAnsi="Times New Roman" w:cs="Times New Roman"/>
                <w:sz w:val="24"/>
                <w:szCs w:val="24"/>
              </w:rPr>
              <w:t>копии учредительных документов участника закупки (для юридических лиц);</w:t>
            </w:r>
          </w:p>
          <w:p w:rsidR="0040081F" w:rsidRPr="0040081F" w:rsidRDefault="0040081F" w:rsidP="0040081F">
            <w:pPr>
              <w:pStyle w:val="aff8"/>
              <w:ind w:firstLine="123"/>
              <w:rPr>
                <w:rFonts w:ascii="Times New Roman" w:hAnsi="Times New Roman" w:cs="Times New Roman"/>
                <w:sz w:val="24"/>
                <w:szCs w:val="24"/>
              </w:rPr>
            </w:pPr>
          </w:p>
          <w:p w:rsidR="001D1E9C" w:rsidRDefault="001D1E9C" w:rsidP="00D473D1">
            <w:pPr>
              <w:pStyle w:val="aff8"/>
              <w:numPr>
                <w:ilvl w:val="0"/>
                <w:numId w:val="16"/>
              </w:numPr>
              <w:ind w:left="0" w:hanging="19"/>
              <w:rPr>
                <w:rFonts w:ascii="Times New Roman" w:hAnsi="Times New Roman" w:cs="Times New Roman"/>
                <w:sz w:val="24"/>
                <w:szCs w:val="24"/>
              </w:rPr>
            </w:pPr>
            <w:proofErr w:type="gramStart"/>
            <w:r w:rsidRPr="0040081F">
              <w:rPr>
                <w:rStyle w:val="30"/>
                <w:rFonts w:ascii="Times New Roman" w:hAnsi="Times New Roman"/>
                <w:b w:val="0"/>
                <w:color w:val="auto"/>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Pr>
                <w:rStyle w:val="30"/>
                <w:rFonts w:ascii="Times New Roman" w:hAnsi="Times New Roman"/>
                <w:b w:val="0"/>
                <w:color w:val="auto"/>
                <w:sz w:val="24"/>
                <w:szCs w:val="24"/>
              </w:rPr>
              <w:t>А</w:t>
            </w:r>
            <w:r w:rsidRPr="0040081F">
              <w:rPr>
                <w:rStyle w:val="30"/>
                <w:rFonts w:ascii="Times New Roman" w:hAnsi="Times New Roman"/>
                <w:b w:val="0"/>
                <w:color w:val="auto"/>
                <w:sz w:val="24"/>
                <w:szCs w:val="24"/>
              </w:rPr>
              <w:t>укционе, обеспечения</w:t>
            </w:r>
            <w:proofErr w:type="gramEnd"/>
            <w:r w:rsidRPr="0040081F">
              <w:rPr>
                <w:rStyle w:val="30"/>
                <w:rFonts w:ascii="Times New Roman" w:hAnsi="Times New Roman"/>
                <w:b w:val="0"/>
                <w:color w:val="auto"/>
                <w:sz w:val="24"/>
                <w:szCs w:val="24"/>
              </w:rPr>
              <w:t xml:space="preserve"> исполнения договора являются крупной сделкой</w:t>
            </w:r>
            <w:r w:rsidRPr="0040081F">
              <w:rPr>
                <w:rFonts w:ascii="Times New Roman" w:hAnsi="Times New Roman" w:cs="Times New Roman"/>
                <w:sz w:val="24"/>
                <w:szCs w:val="24"/>
              </w:rPr>
              <w:t>;</w:t>
            </w:r>
          </w:p>
          <w:p w:rsidR="001D1E9C" w:rsidRPr="00E05582" w:rsidRDefault="001D1E9C" w:rsidP="00115996">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1D1E9C" w:rsidRPr="00E05582" w:rsidRDefault="001D1E9C" w:rsidP="00957283">
            <w:pPr>
              <w:pStyle w:val="afff1"/>
              <w:tabs>
                <w:tab w:val="left" w:pos="0"/>
                <w:tab w:val="left" w:pos="72"/>
                <w:tab w:val="left" w:pos="244"/>
              </w:tabs>
              <w:ind w:left="73"/>
              <w:jc w:val="both"/>
            </w:pPr>
          </w:p>
          <w:p w:rsidR="001D1E9C" w:rsidRPr="00FF01BE" w:rsidRDefault="001D1E9C" w:rsidP="00F75E12">
            <w:pPr>
              <w:pStyle w:val="ConsPlusNormal"/>
              <w:widowControl/>
              <w:ind w:firstLine="0"/>
              <w:jc w:val="both"/>
              <w:rPr>
                <w:rFonts w:ascii="Times New Roman" w:hAnsi="Times New Roman" w:cs="Times New Roman"/>
                <w:sz w:val="24"/>
                <w:szCs w:val="24"/>
              </w:rPr>
            </w:pPr>
            <w:r>
              <w:t>3.</w:t>
            </w:r>
            <w:r w:rsidR="00F74E90">
              <w:t>6</w:t>
            </w:r>
            <w:r>
              <w:t xml:space="preserve">. </w:t>
            </w:r>
            <w:r w:rsidRPr="00F75E12">
              <w:rPr>
                <w:rFonts w:ascii="Times New Roman" w:hAnsi="Times New Roman" w:cs="Times New Roman"/>
                <w:sz w:val="24"/>
                <w:szCs w:val="24"/>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закупки, который является предметом </w:t>
            </w:r>
            <w:r w:rsidR="00D473D1">
              <w:rPr>
                <w:rFonts w:ascii="Times New Roman" w:hAnsi="Times New Roman" w:cs="Times New Roman"/>
                <w:sz w:val="24"/>
                <w:szCs w:val="24"/>
              </w:rPr>
              <w:t>А</w:t>
            </w:r>
            <w:r w:rsidRPr="00F75E12">
              <w:rPr>
                <w:rFonts w:ascii="Times New Roman" w:hAnsi="Times New Roman" w:cs="Times New Roman"/>
                <w:sz w:val="24"/>
                <w:szCs w:val="24"/>
              </w:rPr>
              <w:t xml:space="preserve">укциона по </w:t>
            </w:r>
            <w:r w:rsidRPr="00EF08AA">
              <w:rPr>
                <w:rFonts w:ascii="Times New Roman" w:hAnsi="Times New Roman" w:cs="Times New Roman"/>
                <w:sz w:val="24"/>
                <w:szCs w:val="24"/>
              </w:rPr>
              <w:t xml:space="preserve">форме 3 </w:t>
            </w:r>
            <w:r w:rsidR="00D36627" w:rsidRPr="00EF08AA">
              <w:rPr>
                <w:rFonts w:ascii="Times New Roman" w:hAnsi="Times New Roman" w:cs="Times New Roman"/>
                <w:sz w:val="24"/>
                <w:szCs w:val="24"/>
              </w:rPr>
              <w:t>Приложения №1 к</w:t>
            </w:r>
            <w:r w:rsidRPr="00EF08AA">
              <w:rPr>
                <w:rFonts w:ascii="Times New Roman" w:hAnsi="Times New Roman" w:cs="Times New Roman"/>
                <w:sz w:val="24"/>
                <w:szCs w:val="24"/>
              </w:rPr>
              <w:t xml:space="preserve"> Документации</w:t>
            </w:r>
            <w:r w:rsidR="00D36627">
              <w:rPr>
                <w:rFonts w:ascii="Times New Roman" w:hAnsi="Times New Roman" w:cs="Times New Roman"/>
                <w:sz w:val="24"/>
                <w:szCs w:val="24"/>
              </w:rPr>
              <w:t xml:space="preserve"> об аукционе</w:t>
            </w:r>
            <w:r w:rsidRPr="00F75E12">
              <w:rPr>
                <w:rFonts w:ascii="Times New Roman" w:hAnsi="Times New Roman" w:cs="Times New Roman"/>
                <w:sz w:val="24"/>
                <w:szCs w:val="24"/>
              </w:rPr>
              <w:t xml:space="preserve">. В описании должны быть указаны конкретные показатели, соответствующие значениям, установленным </w:t>
            </w:r>
            <w:r w:rsidR="00D36627">
              <w:rPr>
                <w:rFonts w:ascii="Times New Roman" w:hAnsi="Times New Roman" w:cs="Times New Roman"/>
                <w:sz w:val="24"/>
                <w:szCs w:val="24"/>
              </w:rPr>
              <w:t>Д</w:t>
            </w:r>
            <w:r w:rsidRPr="00F75E12">
              <w:rPr>
                <w:rFonts w:ascii="Times New Roman" w:hAnsi="Times New Roman" w:cs="Times New Roman"/>
                <w:sz w:val="24"/>
                <w:szCs w:val="24"/>
              </w:rPr>
              <w:t>окументацией</w:t>
            </w:r>
            <w:r w:rsidRPr="00FF01BE">
              <w:rPr>
                <w:rFonts w:ascii="Times New Roman" w:hAnsi="Times New Roman" w:cs="Times New Roman"/>
                <w:sz w:val="24"/>
                <w:szCs w:val="24"/>
              </w:rPr>
              <w:t xml:space="preserve"> </w:t>
            </w:r>
            <w:proofErr w:type="gramStart"/>
            <w:r w:rsidRPr="00FF01BE">
              <w:rPr>
                <w:rFonts w:ascii="Times New Roman" w:hAnsi="Times New Roman" w:cs="Times New Roman"/>
                <w:sz w:val="24"/>
                <w:szCs w:val="24"/>
              </w:rPr>
              <w:t>о</w:t>
            </w:r>
            <w:proofErr w:type="gramEnd"/>
            <w:r w:rsidRPr="00FF01BE">
              <w:rPr>
                <w:rFonts w:ascii="Times New Roman" w:hAnsi="Times New Roman" w:cs="Times New Roman"/>
                <w:sz w:val="24"/>
                <w:szCs w:val="24"/>
              </w:rPr>
              <w:t xml:space="preserve"> аукционе, указание на товарный знак (его словесное обозначение) (при наличии), знак обслуживания (при наличии), фирменное наименование (при наличии), наименование места </w:t>
            </w:r>
            <w:r w:rsidRPr="00FF01BE">
              <w:rPr>
                <w:rFonts w:ascii="Times New Roman" w:hAnsi="Times New Roman" w:cs="Times New Roman"/>
                <w:sz w:val="24"/>
                <w:szCs w:val="24"/>
              </w:rPr>
              <w:lastRenderedPageBreak/>
              <w:t>происхождения товара и наименование производителя предлагаемого для поставки товара</w:t>
            </w:r>
            <w:r>
              <w:rPr>
                <w:rFonts w:ascii="Times New Roman" w:hAnsi="Times New Roman" w:cs="Times New Roman"/>
                <w:sz w:val="24"/>
                <w:szCs w:val="24"/>
              </w:rPr>
              <w:t>.</w:t>
            </w:r>
          </w:p>
          <w:p w:rsidR="001D1E9C" w:rsidRPr="00E0039E" w:rsidRDefault="001D1E9C" w:rsidP="00957283">
            <w:pPr>
              <w:pStyle w:val="afff1"/>
              <w:tabs>
                <w:tab w:val="left" w:pos="0"/>
                <w:tab w:val="left" w:pos="72"/>
                <w:tab w:val="left" w:pos="244"/>
              </w:tabs>
              <w:ind w:left="73"/>
              <w:jc w:val="both"/>
            </w:pPr>
          </w:p>
          <w:p w:rsidR="001D1E9C" w:rsidRPr="00F75E12" w:rsidRDefault="001D1E9C" w:rsidP="00536C5F">
            <w:pPr>
              <w:pStyle w:val="afff1"/>
              <w:numPr>
                <w:ilvl w:val="0"/>
                <w:numId w:val="5"/>
              </w:numPr>
              <w:tabs>
                <w:tab w:val="clear" w:pos="720"/>
                <w:tab w:val="left" w:pos="0"/>
                <w:tab w:val="left" w:pos="244"/>
              </w:tabs>
              <w:ind w:left="-19" w:firstLine="0"/>
              <w:jc w:val="both"/>
              <w:rPr>
                <w:color w:val="000000"/>
              </w:rPr>
            </w:pPr>
            <w:r w:rsidRPr="00F75E12">
              <w:rPr>
                <w:color w:val="000000"/>
              </w:rPr>
              <w:t xml:space="preserve">Заявка на участие в </w:t>
            </w:r>
            <w:r w:rsidRPr="00F75E12">
              <w:t xml:space="preserve">открытом аукционе в электронной форме </w:t>
            </w:r>
            <w:r w:rsidRPr="00F75E12">
              <w:rPr>
                <w:color w:val="000000"/>
              </w:rPr>
              <w:t xml:space="preserve">заполняется по форме  </w:t>
            </w:r>
            <w:r w:rsidR="00D36627" w:rsidRPr="00EF08AA">
              <w:rPr>
                <w:color w:val="000000"/>
              </w:rPr>
              <w:t>1</w:t>
            </w:r>
            <w:r w:rsidRPr="00EF08AA">
              <w:t xml:space="preserve"> </w:t>
            </w:r>
            <w:r w:rsidR="00D36627" w:rsidRPr="00EF08AA">
              <w:t>Приложения №1 к</w:t>
            </w:r>
            <w:r w:rsidRPr="00EF08AA">
              <w:t xml:space="preserve"> Документации</w:t>
            </w:r>
            <w:r w:rsidR="00D36627" w:rsidRPr="00EF08AA">
              <w:t xml:space="preserve"> об аукционе</w:t>
            </w:r>
            <w:r w:rsidRPr="00F75E12">
              <w:t>.</w:t>
            </w:r>
            <w:r w:rsidRPr="00F75E12">
              <w:rPr>
                <w:color w:val="000000"/>
              </w:rPr>
              <w:t xml:space="preserve"> </w:t>
            </w:r>
          </w:p>
          <w:p w:rsidR="001D1E9C" w:rsidRPr="00E0039E" w:rsidRDefault="001D1E9C" w:rsidP="00957283">
            <w:pPr>
              <w:pStyle w:val="afff1"/>
              <w:tabs>
                <w:tab w:val="left" w:pos="0"/>
                <w:tab w:val="left" w:pos="244"/>
              </w:tabs>
              <w:ind w:left="73"/>
              <w:jc w:val="both"/>
              <w:rPr>
                <w:i/>
                <w:color w:val="000000"/>
              </w:rPr>
            </w:pP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Pr="00FF01BE">
              <w:rPr>
                <w:b/>
                <w:sz w:val="24"/>
                <w:szCs w:val="24"/>
              </w:rPr>
              <w:t>15 декабря 201</w:t>
            </w:r>
            <w:r>
              <w:rPr>
                <w:b/>
                <w:sz w:val="24"/>
                <w:szCs w:val="24"/>
              </w:rPr>
              <w:t>6</w:t>
            </w:r>
            <w:r w:rsidRPr="00FF01BE">
              <w:rPr>
                <w:b/>
                <w:sz w:val="24"/>
                <w:szCs w:val="24"/>
              </w:rPr>
              <w:t>г.</w:t>
            </w:r>
          </w:p>
          <w:p w:rsidR="002F3C80" w:rsidRPr="00FF01BE" w:rsidRDefault="002F3C80" w:rsidP="002F3C80">
            <w:pPr>
              <w:spacing w:line="240" w:lineRule="auto"/>
              <w:ind w:firstLine="0"/>
              <w:rPr>
                <w:snapToGrid w:val="0"/>
                <w:color w:val="000000"/>
                <w:sz w:val="24"/>
                <w:szCs w:val="24"/>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p w:rsidR="002F3C80" w:rsidRPr="002F3C80" w:rsidRDefault="002F3C80" w:rsidP="002F3C80">
            <w:pPr>
              <w:pStyle w:val="2d"/>
              <w:jc w:val="center"/>
              <w:rPr>
                <w:b/>
                <w:bCs/>
              </w:rPr>
            </w:pP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35C0" w:rsidRDefault="0005254E" w:rsidP="00C035C0">
            <w:pPr>
              <w:pStyle w:val="aff8"/>
              <w:jc w:val="center"/>
              <w:rPr>
                <w:rFonts w:ascii="Times New Roman" w:hAnsi="Times New Roman" w:cs="Times New Roman"/>
                <w:b/>
                <w:sz w:val="24"/>
                <w:szCs w:val="24"/>
              </w:rPr>
            </w:pPr>
            <w:proofErr w:type="gramStart"/>
            <w:r w:rsidRPr="00C035C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FF01BE" w:rsidRDefault="00284ACC" w:rsidP="00284ACC">
            <w:pPr>
              <w:spacing w:line="240" w:lineRule="auto"/>
              <w:ind w:firstLine="0"/>
              <w:rPr>
                <w:bCs/>
                <w:sz w:val="24"/>
                <w:szCs w:val="24"/>
              </w:rPr>
            </w:pPr>
            <w:proofErr w:type="gramStart"/>
            <w:r w:rsidRPr="00BB21D2">
              <w:rPr>
                <w:b/>
                <w:sz w:val="24"/>
                <w:szCs w:val="24"/>
                <w:u w:val="single"/>
              </w:rPr>
              <w:t>Требования к качеству товара</w:t>
            </w:r>
            <w:r w:rsidRPr="00BB21D2">
              <w:rPr>
                <w:b/>
                <w:sz w:val="24"/>
                <w:szCs w:val="24"/>
              </w:rPr>
              <w:t>:</w:t>
            </w:r>
            <w:r w:rsidRPr="00FF01BE">
              <w:rPr>
                <w:sz w:val="24"/>
                <w:szCs w:val="24"/>
              </w:rPr>
              <w:t xml:space="preserve"> качество поставляемого товара </w:t>
            </w:r>
            <w:r w:rsidRPr="00FF01BE">
              <w:rPr>
                <w:snapToGrid w:val="0"/>
                <w:sz w:val="24"/>
                <w:szCs w:val="24"/>
              </w:rPr>
              <w:t>должно соответствовать требованиям действующего законодательства,</w:t>
            </w:r>
            <w:r w:rsidRPr="00FF01BE">
              <w:rPr>
                <w:sz w:val="24"/>
                <w:szCs w:val="24"/>
              </w:rPr>
              <w:t xml:space="preserve"> установленным для данной категории товара</w:t>
            </w:r>
            <w:r w:rsidRPr="00FF01BE">
              <w:rPr>
                <w:snapToGrid w:val="0"/>
                <w:sz w:val="24"/>
                <w:szCs w:val="24"/>
              </w:rPr>
              <w:t xml:space="preserve"> и</w:t>
            </w:r>
            <w:r w:rsidRPr="00FF01BE">
              <w:rPr>
                <w:snapToGrid w:val="0"/>
                <w:color w:val="000000"/>
                <w:sz w:val="24"/>
                <w:szCs w:val="24"/>
              </w:rPr>
              <w:t xml:space="preserve">  </w:t>
            </w:r>
            <w:r w:rsidRPr="00FF01BE">
              <w:rPr>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FF01BE">
              <w:rPr>
                <w:snapToGrid w:val="0"/>
                <w:color w:val="000000"/>
                <w:sz w:val="24"/>
                <w:szCs w:val="24"/>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Pr="00FF01BE">
              <w:rPr>
                <w:snapToGrid w:val="0"/>
                <w:color w:val="000000"/>
                <w:sz w:val="24"/>
                <w:szCs w:val="24"/>
              </w:rPr>
              <w:t xml:space="preserve"> </w:t>
            </w:r>
            <w:r w:rsidRPr="00FF01BE">
              <w:rPr>
                <w:sz w:val="24"/>
                <w:szCs w:val="24"/>
              </w:rPr>
              <w:t xml:space="preserve">Поставляемый товар должен быть новым товаром. </w:t>
            </w:r>
          </w:p>
          <w:p w:rsidR="00284ACC" w:rsidRPr="00FF01BE" w:rsidRDefault="00284ACC" w:rsidP="00284ACC">
            <w:pPr>
              <w:pStyle w:val="ConsPlusNormal"/>
              <w:widowControl/>
              <w:ind w:left="72"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EF08AA">
              <w:rPr>
                <w:rFonts w:ascii="Times New Roman" w:hAnsi="Times New Roman" w:cs="Times New Roman"/>
                <w:color w:val="000000"/>
                <w:sz w:val="24"/>
                <w:szCs w:val="24"/>
              </w:rPr>
              <w:t>(</w:t>
            </w:r>
            <w:r w:rsidR="00D36627" w:rsidRPr="00EF08AA">
              <w:rPr>
                <w:rFonts w:ascii="Times New Roman" w:hAnsi="Times New Roman" w:cs="Times New Roman"/>
                <w:sz w:val="24"/>
                <w:szCs w:val="24"/>
              </w:rPr>
              <w:t>Приложение №2 к Документации об аукционе</w:t>
            </w:r>
            <w:r w:rsidRPr="00EF08AA">
              <w:rPr>
                <w:rFonts w:ascii="Times New Roman" w:hAnsi="Times New Roman" w:cs="Times New Roman"/>
                <w:color w:val="000000"/>
                <w:sz w:val="24"/>
                <w:szCs w:val="24"/>
              </w:rPr>
              <w:t>);</w:t>
            </w:r>
          </w:p>
          <w:p w:rsidR="00284ACC" w:rsidRPr="00FF01BE" w:rsidRDefault="00284ACC" w:rsidP="00284ACC">
            <w:pPr>
              <w:spacing w:line="240" w:lineRule="auto"/>
              <w:ind w:firstLine="0"/>
              <w:rPr>
                <w:sz w:val="24"/>
                <w:szCs w:val="24"/>
              </w:rPr>
            </w:pPr>
            <w:r w:rsidRPr="00BB21D2">
              <w:rPr>
                <w:b/>
                <w:sz w:val="24"/>
                <w:szCs w:val="24"/>
                <w:u w:val="single"/>
              </w:rPr>
              <w:t>Требования к  безопасности товара</w:t>
            </w:r>
            <w:r w:rsidRPr="00FF01BE">
              <w:rPr>
                <w:b/>
                <w:sz w:val="24"/>
                <w:szCs w:val="24"/>
              </w:rPr>
              <w:t xml:space="preserve">: </w:t>
            </w:r>
            <w:r w:rsidRPr="00FF01BE">
              <w:rPr>
                <w:color w:val="000000"/>
                <w:sz w:val="24"/>
                <w:szCs w:val="24"/>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FF01BE" w:rsidRDefault="00284ACC" w:rsidP="00284ACC">
            <w:pPr>
              <w:spacing w:line="240" w:lineRule="auto"/>
              <w:ind w:firstLine="0"/>
              <w:rPr>
                <w:bCs/>
                <w:sz w:val="24"/>
                <w:szCs w:val="24"/>
              </w:rPr>
            </w:pPr>
            <w:r w:rsidRPr="00BB21D2">
              <w:rPr>
                <w:b/>
                <w:sz w:val="24"/>
                <w:szCs w:val="24"/>
                <w:u w:val="single"/>
              </w:rPr>
              <w:t>Требования к размерам, упаковке товара</w:t>
            </w:r>
            <w:r w:rsidRPr="00FF01BE">
              <w:rPr>
                <w:sz w:val="24"/>
                <w:szCs w:val="24"/>
              </w:rPr>
              <w:t xml:space="preserve">: </w:t>
            </w:r>
            <w:r w:rsidRPr="00FF01BE">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FF01BE">
              <w:rPr>
                <w:sz w:val="24"/>
                <w:szCs w:val="24"/>
              </w:rPr>
              <w:t xml:space="preserve">от повреждений и загрязнений </w:t>
            </w:r>
            <w:r w:rsidRPr="00FF01BE">
              <w:rPr>
                <w:color w:val="000000"/>
                <w:sz w:val="24"/>
                <w:szCs w:val="24"/>
              </w:rPr>
              <w:t xml:space="preserve">при транспортировке. </w:t>
            </w:r>
            <w:r w:rsidRPr="00FF01BE">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FF01BE">
              <w:rPr>
                <w:bCs/>
                <w:sz w:val="24"/>
                <w:szCs w:val="24"/>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Pr="00FF01BE" w:rsidRDefault="00284ACC" w:rsidP="00284ACC">
            <w:pPr>
              <w:pStyle w:val="ConsPlusNormal"/>
              <w:widowControl/>
              <w:ind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отгрузке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FF01BE">
              <w:rPr>
                <w:rFonts w:ascii="Times New Roman" w:hAnsi="Times New Roman" w:cs="Times New Roman"/>
                <w:color w:val="000000"/>
                <w:sz w:val="24"/>
                <w:szCs w:val="24"/>
              </w:rPr>
              <w:t>согласно проекта</w:t>
            </w:r>
            <w:proofErr w:type="gramEnd"/>
            <w:r w:rsidRPr="00FF01BE">
              <w:rPr>
                <w:rFonts w:ascii="Times New Roman" w:hAnsi="Times New Roman" w:cs="Times New Roman"/>
                <w:color w:val="000000"/>
                <w:sz w:val="24"/>
                <w:szCs w:val="24"/>
              </w:rPr>
              <w:t xml:space="preserve"> </w:t>
            </w:r>
            <w:r w:rsidRPr="00EF08AA">
              <w:rPr>
                <w:rFonts w:ascii="Times New Roman" w:hAnsi="Times New Roman" w:cs="Times New Roman"/>
                <w:color w:val="000000"/>
                <w:sz w:val="24"/>
                <w:szCs w:val="24"/>
              </w:rPr>
              <w:t>договора (</w:t>
            </w:r>
            <w:r w:rsidR="00D36627" w:rsidRPr="00EF08AA">
              <w:rPr>
                <w:rFonts w:ascii="Times New Roman" w:hAnsi="Times New Roman" w:cs="Times New Roman"/>
                <w:sz w:val="24"/>
                <w:szCs w:val="24"/>
              </w:rPr>
              <w:t>Приложение №3 к Документации об аукционе</w:t>
            </w:r>
            <w:r w:rsidRPr="00EF08AA">
              <w:rPr>
                <w:rFonts w:ascii="Times New Roman" w:hAnsi="Times New Roman" w:cs="Times New Roman"/>
                <w:color w:val="000000"/>
                <w:sz w:val="24"/>
                <w:szCs w:val="24"/>
              </w:rPr>
              <w:t>)</w:t>
            </w:r>
            <w:r w:rsidR="00BB21D2" w:rsidRPr="00EF08AA">
              <w:rPr>
                <w:rFonts w:ascii="Times New Roman" w:hAnsi="Times New Roman" w:cs="Times New Roman"/>
                <w:color w:val="000000"/>
                <w:sz w:val="24"/>
                <w:szCs w:val="24"/>
              </w:rPr>
              <w:t>. В</w:t>
            </w:r>
            <w:r w:rsidR="00BB21D2" w:rsidRPr="00CD16D4">
              <w:rPr>
                <w:rFonts w:ascii="Times New Roman" w:hAnsi="Times New Roman" w:cs="Times New Roman"/>
                <w:color w:val="000000"/>
                <w:sz w:val="24"/>
                <w:szCs w:val="24"/>
              </w:rPr>
              <w:t xml:space="preserve">се поставляемые товары, предлагаемые Участниками закупок, их характеристики, должны соответствовать </w:t>
            </w:r>
            <w:r w:rsidR="00BB21D2" w:rsidRPr="00CD16D4">
              <w:rPr>
                <w:rFonts w:ascii="Times New Roman" w:hAnsi="Times New Roman" w:cs="Times New Roman"/>
                <w:sz w:val="24"/>
                <w:szCs w:val="24"/>
              </w:rPr>
              <w:t xml:space="preserve">требованиям </w:t>
            </w:r>
            <w:r w:rsidR="006678C2">
              <w:rPr>
                <w:rFonts w:ascii="Times New Roman" w:hAnsi="Times New Roman" w:cs="Times New Roman"/>
                <w:sz w:val="24"/>
                <w:szCs w:val="24"/>
              </w:rPr>
              <w:t>Д</w:t>
            </w:r>
            <w:r w:rsidR="00BB21D2" w:rsidRPr="00CD16D4">
              <w:rPr>
                <w:rFonts w:ascii="Times New Roman" w:hAnsi="Times New Roman" w:cs="Times New Roman"/>
                <w:sz w:val="24"/>
                <w:szCs w:val="24"/>
              </w:rPr>
              <w:t>окументации  об аукционе</w:t>
            </w:r>
            <w:r w:rsidRPr="00284ACC">
              <w:rPr>
                <w:rFonts w:ascii="Times New Roman" w:hAnsi="Times New Roman" w:cs="Times New Roman"/>
                <w:color w:val="000000"/>
                <w:sz w:val="24"/>
                <w:szCs w:val="24"/>
                <w:highlight w:val="yellow"/>
              </w:rPr>
              <w:t>;</w:t>
            </w:r>
          </w:p>
          <w:p w:rsidR="00284ACC" w:rsidRPr="00E0039E" w:rsidRDefault="00284ACC" w:rsidP="006678C2">
            <w:pPr>
              <w:spacing w:line="240" w:lineRule="auto"/>
              <w:ind w:firstLine="0"/>
              <w:rPr>
                <w:color w:val="000000"/>
                <w:sz w:val="24"/>
                <w:szCs w:val="24"/>
              </w:rPr>
            </w:pPr>
            <w:r w:rsidRPr="00FF01BE">
              <w:rPr>
                <w:sz w:val="24"/>
                <w:szCs w:val="24"/>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w:t>
            </w:r>
            <w:r w:rsidR="006678C2" w:rsidRPr="00EF08AA">
              <w:rPr>
                <w:sz w:val="24"/>
                <w:szCs w:val="24"/>
              </w:rPr>
              <w:t>Приложение №2 к Документации об аукционе</w:t>
            </w:r>
            <w:r w:rsidRPr="00EF08AA">
              <w:rPr>
                <w:sz w:val="24"/>
                <w:szCs w:val="24"/>
              </w:rPr>
              <w:t xml:space="preserve">) и проектом </w:t>
            </w:r>
            <w:r w:rsidRPr="00EF08AA">
              <w:rPr>
                <w:sz w:val="24"/>
                <w:szCs w:val="24"/>
              </w:rPr>
              <w:lastRenderedPageBreak/>
              <w:t>Договора (</w:t>
            </w:r>
            <w:r w:rsidR="006678C2" w:rsidRPr="00EF08AA">
              <w:rPr>
                <w:sz w:val="24"/>
                <w:szCs w:val="24"/>
              </w:rPr>
              <w:t>Приложение №3 к Документации об аукционе</w:t>
            </w:r>
            <w:r w:rsidRPr="00EF08AA">
              <w:rPr>
                <w:sz w:val="24"/>
                <w:szCs w:val="24"/>
              </w:rPr>
              <w:t>),</w:t>
            </w:r>
            <w:r w:rsidRPr="00FF01BE">
              <w:rPr>
                <w:sz w:val="24"/>
                <w:szCs w:val="24"/>
              </w:rPr>
              <w:t xml:space="preserve"> являющимися неотъемлемой частью настоящей </w:t>
            </w:r>
            <w:r w:rsidR="006678C2" w:rsidRPr="00EF08AA">
              <w:rPr>
                <w:sz w:val="24"/>
                <w:szCs w:val="24"/>
              </w:rPr>
              <w:t>Документации об аукционе</w:t>
            </w:r>
            <w:r w:rsidRPr="00EF08AA">
              <w:rPr>
                <w:sz w:val="24"/>
                <w:szCs w:val="24"/>
              </w:rPr>
              <w:t>.</w:t>
            </w:r>
            <w:r w:rsidRPr="00FF01BE">
              <w:rPr>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E0039E" w:rsidRDefault="001D1E9C" w:rsidP="00957283">
            <w:pPr>
              <w:pStyle w:val="ConsPlusNormal"/>
              <w:widowControl/>
              <w:ind w:firstLine="252"/>
              <w:jc w:val="center"/>
              <w:rPr>
                <w:rFonts w:ascii="Times New Roman" w:hAnsi="Times New Roman" w:cs="Times New Roman"/>
                <w:b/>
                <w:sz w:val="24"/>
                <w:szCs w:val="24"/>
                <w:u w:val="single"/>
              </w:rPr>
            </w:pPr>
            <w:r w:rsidRPr="00E0039E">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E0039E" w:rsidRDefault="00BB21D2" w:rsidP="006678C2">
            <w:pPr>
              <w:pStyle w:val="ConsPlusNormal"/>
              <w:widowControl/>
              <w:ind w:firstLine="252"/>
              <w:jc w:val="both"/>
              <w:rPr>
                <w:rFonts w:ascii="Times New Roman" w:hAnsi="Times New Roman" w:cs="Times New Roman"/>
                <w:b/>
                <w:i/>
                <w:color w:val="000000"/>
                <w:sz w:val="24"/>
                <w:szCs w:val="24"/>
              </w:rPr>
            </w:pPr>
            <w:r w:rsidRPr="00CD16D4">
              <w:rPr>
                <w:rFonts w:ascii="Times New Roman" w:hAnsi="Times New Roman" w:cs="Times New Roman"/>
                <w:sz w:val="24"/>
                <w:szCs w:val="24"/>
              </w:rPr>
              <w:t xml:space="preserve">Участник размещения закупки представляет в составе заявки на участие в </w:t>
            </w:r>
            <w:r>
              <w:rPr>
                <w:rFonts w:ascii="Times New Roman" w:hAnsi="Times New Roman" w:cs="Times New Roman"/>
                <w:sz w:val="24"/>
                <w:szCs w:val="24"/>
              </w:rPr>
              <w:t>А</w:t>
            </w:r>
            <w:r w:rsidRPr="00CD16D4">
              <w:rPr>
                <w:rFonts w:ascii="Times New Roman" w:hAnsi="Times New Roman" w:cs="Times New Roman"/>
                <w:sz w:val="24"/>
                <w:szCs w:val="24"/>
              </w:rPr>
              <w:t>укционе сведения о функциональных характеристиках (потребительских свойствах), а так же количественных и качественных характеристиках товара</w:t>
            </w:r>
            <w:r>
              <w:rPr>
                <w:rFonts w:ascii="Times New Roman" w:hAnsi="Times New Roman" w:cs="Times New Roman"/>
                <w:sz w:val="24"/>
                <w:szCs w:val="24"/>
              </w:rPr>
              <w:t xml:space="preserve"> </w:t>
            </w:r>
            <w:r w:rsidR="001D1E9C" w:rsidRPr="00E0039E">
              <w:rPr>
                <w:rFonts w:ascii="Times New Roman" w:hAnsi="Times New Roman" w:cs="Times New Roman"/>
                <w:sz w:val="24"/>
                <w:szCs w:val="24"/>
              </w:rPr>
              <w:t>по форме</w:t>
            </w:r>
            <w:r w:rsidR="00CF2EE0">
              <w:rPr>
                <w:rFonts w:ascii="Times New Roman" w:hAnsi="Times New Roman" w:cs="Times New Roman"/>
                <w:sz w:val="24"/>
                <w:szCs w:val="24"/>
              </w:rPr>
              <w:t xml:space="preserve"> 3 </w:t>
            </w:r>
            <w:r w:rsidR="006678C2">
              <w:rPr>
                <w:rFonts w:ascii="Times New Roman" w:hAnsi="Times New Roman" w:cs="Times New Roman"/>
                <w:sz w:val="24"/>
                <w:szCs w:val="24"/>
              </w:rPr>
              <w:t xml:space="preserve">(Приложение №1 </w:t>
            </w:r>
            <w:r w:rsidR="006678C2" w:rsidRPr="00B00422">
              <w:rPr>
                <w:rFonts w:ascii="Times New Roman" w:hAnsi="Times New Roman" w:cs="Times New Roman"/>
                <w:sz w:val="24"/>
                <w:szCs w:val="24"/>
              </w:rPr>
              <w:t>к Документации об аукционе)</w:t>
            </w:r>
            <w:r w:rsidR="00CF2EE0">
              <w:rPr>
                <w:rFonts w:ascii="Times New Roman" w:hAnsi="Times New Roman" w:cs="Times New Roman"/>
                <w:sz w:val="24"/>
                <w:szCs w:val="24"/>
              </w:rPr>
              <w:t xml:space="preserve"> </w:t>
            </w:r>
            <w:r w:rsidR="001D1E9C" w:rsidRPr="00E0039E">
              <w:rPr>
                <w:rFonts w:ascii="Times New Roman" w:hAnsi="Times New Roman" w:cs="Times New Roman"/>
                <w:sz w:val="24"/>
                <w:szCs w:val="24"/>
              </w:rPr>
              <w:t xml:space="preserve"> </w:t>
            </w:r>
            <w:r w:rsidR="00CF2EE0">
              <w:rPr>
                <w:rFonts w:ascii="Times New Roman" w:hAnsi="Times New Roman" w:cs="Times New Roman"/>
                <w:sz w:val="24"/>
                <w:szCs w:val="24"/>
              </w:rPr>
              <w:t xml:space="preserve">в соответствии с требованиями раздела </w:t>
            </w:r>
            <w:r w:rsidR="00CF2EE0" w:rsidRPr="00B00422">
              <w:rPr>
                <w:rFonts w:ascii="Times New Roman" w:hAnsi="Times New Roman" w:cs="Times New Roman"/>
                <w:sz w:val="24"/>
                <w:szCs w:val="24"/>
              </w:rPr>
              <w:t xml:space="preserve">3 </w:t>
            </w:r>
            <w:r w:rsidR="006678C2" w:rsidRPr="00B00422">
              <w:rPr>
                <w:rFonts w:ascii="Times New Roman" w:hAnsi="Times New Roman" w:cs="Times New Roman"/>
                <w:sz w:val="24"/>
                <w:szCs w:val="24"/>
              </w:rPr>
              <w:t>Документации об аукционе</w:t>
            </w:r>
            <w:r w:rsidR="00CF2EE0" w:rsidRPr="00B00422">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FF01BE" w:rsidRDefault="0085508A" w:rsidP="00284ACC">
            <w:pPr>
              <w:pStyle w:val="ConsPlusNormal"/>
              <w:widowControl/>
              <w:ind w:firstLine="567"/>
              <w:jc w:val="center"/>
              <w:rPr>
                <w:rFonts w:ascii="Times New Roman" w:hAnsi="Times New Roman" w:cs="Times New Roman"/>
                <w:b/>
                <w:sz w:val="24"/>
                <w:szCs w:val="24"/>
              </w:rPr>
            </w:pPr>
            <w:r w:rsidRPr="00FF01BE">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E0039E" w:rsidRDefault="0085508A" w:rsidP="0057671A">
            <w:pPr>
              <w:pStyle w:val="aff8"/>
              <w:ind w:firstLine="0"/>
              <w:rPr>
                <w:rFonts w:ascii="Times New Roman" w:hAnsi="Times New Roman" w:cs="Times New Roman"/>
                <w:b/>
                <w:color w:val="000000"/>
                <w:sz w:val="24"/>
                <w:szCs w:val="24"/>
                <w:u w:val="single"/>
              </w:rPr>
            </w:pPr>
            <w:r w:rsidRPr="00FF01BE">
              <w:rPr>
                <w:rFonts w:ascii="Times New Roman" w:hAnsi="Times New Roman" w:cs="Times New Roman"/>
                <w:sz w:val="24"/>
                <w:szCs w:val="24"/>
              </w:rPr>
              <w:t>Остаточный срок годности тов</w:t>
            </w:r>
            <w:r w:rsidR="00202124">
              <w:rPr>
                <w:rFonts w:ascii="Times New Roman" w:hAnsi="Times New Roman" w:cs="Times New Roman"/>
                <w:sz w:val="24"/>
                <w:szCs w:val="24"/>
              </w:rPr>
              <w:t>ара должен составлять не менее 8</w:t>
            </w:r>
            <w:r w:rsidRPr="00FF01BE">
              <w:rPr>
                <w:rFonts w:ascii="Times New Roman" w:hAnsi="Times New Roman" w:cs="Times New Roman"/>
                <w:sz w:val="24"/>
                <w:szCs w:val="24"/>
              </w:rPr>
              <w:t xml:space="preserve">0 % </w:t>
            </w:r>
            <w:r w:rsidR="00284ACC">
              <w:rPr>
                <w:rFonts w:ascii="Times New Roman" w:eastAsia="Calibri" w:hAnsi="Times New Roman" w:cs="Times New Roman"/>
                <w:sz w:val="24"/>
                <w:szCs w:val="24"/>
              </w:rPr>
              <w:t>от общего срока годности товара.</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84F0C"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Требования к Участникам </w:t>
            </w:r>
            <w:r w:rsidRPr="00E0039E">
              <w:rPr>
                <w:rFonts w:ascii="Times New Roman" w:hAnsi="Times New Roman" w:cs="Times New Roman"/>
                <w:b/>
                <w:sz w:val="24"/>
                <w:szCs w:val="24"/>
                <w:u w:val="single"/>
              </w:rPr>
              <w:t>размещения</w:t>
            </w:r>
            <w:r w:rsidRPr="00E0039E">
              <w:rPr>
                <w:rFonts w:ascii="Times New Roman" w:hAnsi="Times New Roman" w:cs="Times New Roman"/>
                <w:b/>
                <w:color w:val="000000"/>
                <w:sz w:val="24"/>
                <w:szCs w:val="24"/>
                <w:u w:val="single"/>
              </w:rPr>
              <w:t xml:space="preserve"> закупки</w:t>
            </w:r>
          </w:p>
          <w:p w:rsidR="0057671A" w:rsidRPr="00C84F0C"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57671A" w:rsidRDefault="0057671A" w:rsidP="0057671A">
            <w:pPr>
              <w:pStyle w:val="aff8"/>
              <w:rPr>
                <w:rFonts w:ascii="Times New Roman" w:hAnsi="Times New Roman" w:cs="Times New Roman"/>
                <w:bCs/>
                <w:kern w:val="28"/>
                <w:sz w:val="24"/>
                <w:szCs w:val="24"/>
              </w:rPr>
            </w:pPr>
            <w:bookmarkStart w:id="4" w:name="_Toc311413633"/>
            <w:bookmarkStart w:id="5" w:name="_Toc311467063"/>
            <w:bookmarkStart w:id="6" w:name="_Toc311716750"/>
            <w:bookmarkStart w:id="7" w:name="_Toc311800780"/>
            <w:bookmarkStart w:id="8" w:name="_Toc311800982"/>
            <w:r>
              <w:rPr>
                <w:rFonts w:ascii="Times New Roman" w:hAnsi="Times New Roman" w:cs="Times New Roman"/>
                <w:sz w:val="24"/>
                <w:szCs w:val="24"/>
              </w:rPr>
              <w:t>При осуществлении закупки</w:t>
            </w:r>
            <w:r w:rsidRPr="0057671A">
              <w:rPr>
                <w:rFonts w:ascii="Times New Roman" w:hAnsi="Times New Roman" w:cs="Times New Roman"/>
                <w:sz w:val="24"/>
                <w:szCs w:val="24"/>
              </w:rPr>
              <w:t xml:space="preserve"> устанавлива</w:t>
            </w:r>
            <w:r>
              <w:rPr>
                <w:rFonts w:ascii="Times New Roman" w:hAnsi="Times New Roman" w:cs="Times New Roman"/>
                <w:sz w:val="24"/>
                <w:szCs w:val="24"/>
              </w:rPr>
              <w:t>ются</w:t>
            </w:r>
            <w:r w:rsidRPr="0057671A">
              <w:rPr>
                <w:rFonts w:ascii="Times New Roman" w:hAnsi="Times New Roman" w:cs="Times New Roman"/>
                <w:sz w:val="24"/>
                <w:szCs w:val="24"/>
              </w:rPr>
              <w:t xml:space="preserve"> следующие </w:t>
            </w:r>
            <w:r w:rsidRPr="0057671A">
              <w:rPr>
                <w:rFonts w:ascii="Times New Roman" w:hAnsi="Times New Roman" w:cs="Times New Roman"/>
                <w:b/>
                <w:sz w:val="24"/>
                <w:szCs w:val="24"/>
              </w:rPr>
              <w:t>обязательные требования к участникам закупок</w:t>
            </w:r>
            <w:r w:rsidRPr="0057671A">
              <w:rPr>
                <w:rFonts w:ascii="Times New Roman" w:hAnsi="Times New Roman" w:cs="Times New Roman"/>
                <w:sz w:val="24"/>
                <w:szCs w:val="24"/>
              </w:rPr>
              <w:t>:</w:t>
            </w:r>
            <w:bookmarkEnd w:id="4"/>
            <w:bookmarkEnd w:id="5"/>
            <w:bookmarkEnd w:id="6"/>
            <w:bookmarkEnd w:id="7"/>
            <w:bookmarkEnd w:id="8"/>
          </w:p>
          <w:p w:rsidR="0057671A" w:rsidRPr="0057671A" w:rsidRDefault="0057671A" w:rsidP="0057671A">
            <w:pPr>
              <w:pStyle w:val="aff8"/>
              <w:ind w:firstLine="0"/>
              <w:rPr>
                <w:rFonts w:ascii="Times New Roman" w:hAnsi="Times New Roman" w:cs="Times New Roman"/>
                <w:sz w:val="24"/>
                <w:szCs w:val="24"/>
              </w:rPr>
            </w:pPr>
            <w:r>
              <w:rPr>
                <w:rFonts w:ascii="Times New Roman" w:hAnsi="Times New Roman" w:cs="Times New Roman"/>
                <w:sz w:val="24"/>
                <w:szCs w:val="24"/>
              </w:rPr>
              <w:t>1)</w:t>
            </w:r>
            <w:r w:rsidRPr="0057671A">
              <w:rPr>
                <w:rFonts w:ascii="Times New Roman" w:hAnsi="Times New Roman" w:cs="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57671A" w:rsidRDefault="0057671A" w:rsidP="0057671A">
            <w:pPr>
              <w:tabs>
                <w:tab w:val="left" w:pos="426"/>
                <w:tab w:val="left" w:pos="709"/>
              </w:tabs>
              <w:spacing w:line="240" w:lineRule="auto"/>
              <w:ind w:firstLine="0"/>
              <w:rPr>
                <w:sz w:val="24"/>
                <w:szCs w:val="24"/>
              </w:rPr>
            </w:pPr>
            <w:r>
              <w:rPr>
                <w:sz w:val="24"/>
                <w:szCs w:val="24"/>
              </w:rPr>
              <w:t>2)</w:t>
            </w:r>
            <w:proofErr w:type="spellStart"/>
            <w:r w:rsidRPr="0057671A">
              <w:rPr>
                <w:sz w:val="24"/>
                <w:szCs w:val="24"/>
              </w:rPr>
              <w:t>непроведение</w:t>
            </w:r>
            <w:proofErr w:type="spellEnd"/>
            <w:r w:rsidRPr="0057671A">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57671A" w:rsidRDefault="0057671A" w:rsidP="0057671A">
            <w:pPr>
              <w:tabs>
                <w:tab w:val="left" w:pos="426"/>
                <w:tab w:val="left" w:pos="709"/>
              </w:tabs>
              <w:spacing w:line="240" w:lineRule="auto"/>
              <w:ind w:firstLine="0"/>
              <w:rPr>
                <w:sz w:val="24"/>
                <w:szCs w:val="24"/>
              </w:rPr>
            </w:pPr>
            <w:r>
              <w:rPr>
                <w:sz w:val="24"/>
                <w:szCs w:val="24"/>
              </w:rPr>
              <w:t>3)</w:t>
            </w:r>
            <w:proofErr w:type="spellStart"/>
            <w:r w:rsidRPr="0057671A">
              <w:rPr>
                <w:sz w:val="24"/>
                <w:szCs w:val="24"/>
              </w:rPr>
              <w:t>неприостановление</w:t>
            </w:r>
            <w:proofErr w:type="spellEnd"/>
            <w:r w:rsidRPr="0057671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57671A" w:rsidRDefault="0057671A" w:rsidP="0057671A">
            <w:pPr>
              <w:tabs>
                <w:tab w:val="left" w:pos="426"/>
                <w:tab w:val="left" w:pos="709"/>
              </w:tabs>
              <w:spacing w:line="240" w:lineRule="auto"/>
              <w:ind w:firstLine="0"/>
              <w:rPr>
                <w:sz w:val="24"/>
                <w:szCs w:val="24"/>
              </w:rPr>
            </w:pPr>
            <w:r>
              <w:rPr>
                <w:sz w:val="24"/>
                <w:szCs w:val="24"/>
              </w:rPr>
              <w:t>4)</w:t>
            </w:r>
            <w:r w:rsidRPr="0057671A">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FF01BE" w:rsidRDefault="0057671A" w:rsidP="0057671A">
            <w:pPr>
              <w:autoSpaceDE w:val="0"/>
              <w:autoSpaceDN w:val="0"/>
              <w:adjustRightInd w:val="0"/>
              <w:spacing w:line="240" w:lineRule="auto"/>
              <w:ind w:firstLine="709"/>
              <w:rPr>
                <w:sz w:val="24"/>
                <w:szCs w:val="24"/>
              </w:rPr>
            </w:pPr>
            <w:r w:rsidRPr="0057671A">
              <w:rPr>
                <w:b/>
                <w:sz w:val="24"/>
                <w:szCs w:val="24"/>
              </w:rPr>
              <w:t>Дополнительные требования, предъявляемые к Участникам закупки</w:t>
            </w:r>
            <w:r w:rsidRPr="00FF01BE">
              <w:rPr>
                <w:i/>
                <w:sz w:val="24"/>
                <w:szCs w:val="24"/>
              </w:rPr>
              <w:t>:</w:t>
            </w:r>
            <w:r w:rsidRPr="00FF01BE">
              <w:rPr>
                <w:sz w:val="24"/>
                <w:szCs w:val="24"/>
              </w:rPr>
              <w:t xml:space="preserve"> </w:t>
            </w:r>
          </w:p>
          <w:p w:rsidR="0057671A" w:rsidRPr="00FF01BE" w:rsidRDefault="0057671A" w:rsidP="0057671A">
            <w:pPr>
              <w:autoSpaceDE w:val="0"/>
              <w:autoSpaceDN w:val="0"/>
              <w:adjustRightInd w:val="0"/>
              <w:spacing w:line="240" w:lineRule="auto"/>
              <w:ind w:firstLine="0"/>
              <w:rPr>
                <w:bCs/>
                <w:kern w:val="28"/>
                <w:sz w:val="24"/>
                <w:szCs w:val="24"/>
              </w:rPr>
            </w:pPr>
            <w:proofErr w:type="gramStart"/>
            <w:r>
              <w:rPr>
                <w:sz w:val="24"/>
                <w:szCs w:val="24"/>
              </w:rPr>
              <w:t>-</w:t>
            </w:r>
            <w:r w:rsidRPr="00FF01BE">
              <w:rPr>
                <w:sz w:val="24"/>
                <w:szCs w:val="24"/>
              </w:rPr>
              <w:t xml:space="preserve"> </w:t>
            </w:r>
            <w:r w:rsidRPr="0057671A">
              <w:rPr>
                <w:sz w:val="24"/>
                <w:szCs w:val="24"/>
              </w:rPr>
              <w:t xml:space="preserve">отсутствие сведений об участнике закупки в реестре недобросовестных поставщиков, предусмотренном </w:t>
            </w:r>
            <w:r w:rsidR="005558CA">
              <w:rPr>
                <w:bCs/>
                <w:kern w:val="28"/>
                <w:sz w:val="24"/>
                <w:szCs w:val="24"/>
              </w:rPr>
              <w:t xml:space="preserve">статьей </w:t>
            </w:r>
            <w:r w:rsidRPr="0057671A">
              <w:rPr>
                <w:bCs/>
                <w:kern w:val="28"/>
                <w:sz w:val="24"/>
                <w:szCs w:val="24"/>
              </w:rPr>
              <w:t xml:space="preserve">5 </w:t>
            </w:r>
            <w:r w:rsidRPr="0057671A">
              <w:rPr>
                <w:sz w:val="24"/>
                <w:szCs w:val="24"/>
              </w:rPr>
              <w:t>Федеральным законом от 18 июля 2011 года № 223-ФЗ «О закупках товаров, работ, услуг отд</w:t>
            </w:r>
            <w:r w:rsidR="005558CA">
              <w:rPr>
                <w:sz w:val="24"/>
                <w:szCs w:val="24"/>
              </w:rPr>
              <w:t xml:space="preserve">ельными видами юридических лиц </w:t>
            </w:r>
            <w:r w:rsidRPr="0057671A">
              <w:rPr>
                <w:sz w:val="24"/>
                <w:szCs w:val="24"/>
              </w:rPr>
              <w:t xml:space="preserve">и (или) </w:t>
            </w:r>
            <w:r w:rsidRPr="0057671A">
              <w:rPr>
                <w:bCs/>
                <w:kern w:val="28"/>
                <w:sz w:val="24"/>
                <w:szCs w:val="24"/>
              </w:rPr>
              <w:t>в реестре недобросовестных поставщиков, предусмотренном Федеральным законом</w:t>
            </w:r>
            <w:r w:rsidRPr="0057671A">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57671A">
              <w:rPr>
                <w:bCs/>
                <w:kern w:val="28"/>
                <w:sz w:val="24"/>
                <w:szCs w:val="24"/>
              </w:rPr>
              <w:t>.</w:t>
            </w:r>
            <w:proofErr w:type="gramEnd"/>
          </w:p>
          <w:p w:rsidR="001D1E9C" w:rsidRPr="000B60E2" w:rsidRDefault="001D1E9C" w:rsidP="00957283">
            <w:pPr>
              <w:pStyle w:val="ConsPlusNormal"/>
              <w:widowControl/>
              <w:ind w:firstLine="230"/>
              <w:jc w:val="both"/>
              <w:rPr>
                <w:rFonts w:ascii="Times New Roman" w:hAnsi="Times New Roman" w:cs="Times New Roman"/>
                <w:color w:val="365F91" w:themeColor="accent1" w:themeShade="BF"/>
                <w:sz w:val="24"/>
                <w:szCs w:val="24"/>
              </w:rPr>
            </w:pPr>
            <w:r w:rsidRPr="000B60E2">
              <w:rPr>
                <w:rFonts w:ascii="Times New Roman" w:hAnsi="Times New Roman" w:cs="Times New Roman"/>
                <w:b/>
                <w:color w:val="365F91" w:themeColor="accent1" w:themeShade="BF"/>
                <w:sz w:val="24"/>
                <w:szCs w:val="24"/>
              </w:rPr>
              <w:t xml:space="preserve">В заявке на участие в </w:t>
            </w:r>
            <w:r w:rsidR="005558CA">
              <w:rPr>
                <w:rFonts w:ascii="Times New Roman" w:hAnsi="Times New Roman" w:cs="Times New Roman"/>
                <w:b/>
                <w:color w:val="365F91" w:themeColor="accent1" w:themeShade="BF"/>
                <w:sz w:val="24"/>
                <w:szCs w:val="24"/>
              </w:rPr>
              <w:t>А</w:t>
            </w:r>
            <w:r w:rsidRPr="000B60E2">
              <w:rPr>
                <w:rFonts w:ascii="Times New Roman" w:hAnsi="Times New Roman" w:cs="Times New Roman"/>
                <w:b/>
                <w:color w:val="365F91" w:themeColor="accent1" w:themeShade="BF"/>
                <w:sz w:val="24"/>
                <w:szCs w:val="24"/>
              </w:rPr>
              <w:t xml:space="preserve">укционе декларируется соответствие участника размещения закупки требованиям, предусмотренным в </w:t>
            </w:r>
            <w:hyperlink r:id="rId13" w:history="1">
              <w:r w:rsidRPr="000B60E2">
                <w:rPr>
                  <w:rFonts w:ascii="Times New Roman" w:hAnsi="Times New Roman" w:cs="Times New Roman"/>
                  <w:b/>
                  <w:color w:val="365F91" w:themeColor="accent1" w:themeShade="BF"/>
                  <w:sz w:val="24"/>
                  <w:szCs w:val="24"/>
                </w:rPr>
                <w:t>пунктах 2</w:t>
              </w:r>
            </w:hyperlink>
            <w:r w:rsidRPr="000B60E2">
              <w:rPr>
                <w:rFonts w:ascii="Times New Roman" w:hAnsi="Times New Roman" w:cs="Times New Roman"/>
                <w:b/>
                <w:color w:val="365F91" w:themeColor="accent1" w:themeShade="BF"/>
                <w:sz w:val="24"/>
                <w:szCs w:val="24"/>
              </w:rPr>
              <w:t xml:space="preserve"> –4 настоящего раздела</w:t>
            </w:r>
            <w:r w:rsidRPr="000B60E2">
              <w:rPr>
                <w:rFonts w:ascii="Times New Roman" w:hAnsi="Times New Roman" w:cs="Times New Roman"/>
                <w:color w:val="365F91" w:themeColor="accent1" w:themeShade="BF"/>
                <w:sz w:val="24"/>
                <w:szCs w:val="24"/>
              </w:rPr>
              <w:t>.</w:t>
            </w:r>
          </w:p>
          <w:p w:rsidR="000B60E2" w:rsidRPr="000B60E2"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0B60E2"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0B60E2">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Pr>
                <w:rFonts w:ascii="Times New Roman" w:hAnsi="Times New Roman" w:cs="Times New Roman"/>
                <w:sz w:val="24"/>
                <w:szCs w:val="24"/>
              </w:rPr>
              <w:t>.</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lastRenderedPageBreak/>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85508A">
              <w:rPr>
                <w:color w:val="000000"/>
                <w:sz w:val="24"/>
                <w:szCs w:val="24"/>
              </w:rPr>
              <w:t xml:space="preserve"> </w:t>
            </w:r>
            <w:r w:rsidRPr="0085508A">
              <w:rPr>
                <w:sz w:val="24"/>
                <w:szCs w:val="24"/>
                <w:lang w:val="en-US"/>
              </w:rPr>
              <w:t>http</w:t>
            </w:r>
            <w:r w:rsidRPr="0085508A">
              <w:rPr>
                <w:sz w:val="24"/>
                <w:szCs w:val="24"/>
              </w:rPr>
              <w:t>://</w:t>
            </w:r>
            <w:hyperlink r:id="rId14" w:history="1">
              <w:r w:rsidRPr="0085508A">
                <w:rPr>
                  <w:rStyle w:val="a5"/>
                  <w:b/>
                  <w:sz w:val="24"/>
                  <w:szCs w:val="24"/>
                  <w:lang w:val="en-US"/>
                </w:rPr>
                <w:t>www</w:t>
              </w:r>
              <w:r w:rsidRPr="0085508A">
                <w:rPr>
                  <w:rStyle w:val="a5"/>
                  <w:b/>
                  <w:sz w:val="24"/>
                  <w:szCs w:val="24"/>
                </w:rPr>
                <w:t>.</w:t>
              </w:r>
              <w:proofErr w:type="spellStart"/>
              <w:r w:rsidRPr="0085508A">
                <w:rPr>
                  <w:rStyle w:val="a5"/>
                  <w:b/>
                  <w:sz w:val="24"/>
                  <w:szCs w:val="24"/>
                </w:rPr>
                <w:t>utp.sberbank-ast.ru</w:t>
              </w:r>
              <w:proofErr w:type="spellEnd"/>
            </w:hyperlink>
          </w:p>
          <w:p w:rsidR="009A2415" w:rsidRPr="00FF01BE"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w:t>
            </w:r>
            <w:r w:rsidR="00CC00AF" w:rsidRPr="00CC00AF">
              <w:rPr>
                <w:sz w:val="24"/>
                <w:szCs w:val="24"/>
                <w:highlight w:val="lightGray"/>
              </w:rPr>
              <w:t>22</w:t>
            </w:r>
            <w:r w:rsidR="002D2BFD" w:rsidRPr="00CC00AF">
              <w:rPr>
                <w:sz w:val="24"/>
                <w:szCs w:val="24"/>
                <w:highlight w:val="lightGray"/>
              </w:rPr>
              <w:t>.0</w:t>
            </w:r>
            <w:r w:rsidR="00CC00AF" w:rsidRPr="00CC00AF">
              <w:rPr>
                <w:sz w:val="24"/>
                <w:szCs w:val="24"/>
                <w:highlight w:val="lightGray"/>
              </w:rPr>
              <w:t>3</w:t>
            </w:r>
            <w:r w:rsidR="00E6281F" w:rsidRPr="00CC00AF">
              <w:rPr>
                <w:sz w:val="24"/>
                <w:szCs w:val="24"/>
                <w:highlight w:val="lightGray"/>
              </w:rPr>
              <w:t>.</w:t>
            </w:r>
            <w:r w:rsidRPr="00CC00AF">
              <w:rPr>
                <w:sz w:val="24"/>
                <w:szCs w:val="24"/>
                <w:highlight w:val="lightGray"/>
              </w:rPr>
              <w:t>201</w:t>
            </w:r>
            <w:r w:rsidR="00E6281F" w:rsidRPr="00CC00AF">
              <w:rPr>
                <w:sz w:val="24"/>
                <w:szCs w:val="24"/>
                <w:highlight w:val="lightGray"/>
              </w:rPr>
              <w:t>6</w:t>
            </w:r>
            <w:r w:rsidRPr="00CC00AF">
              <w:rPr>
                <w:sz w:val="24"/>
                <w:szCs w:val="24"/>
                <w:highlight w:val="lightGray"/>
              </w:rPr>
              <w:t xml:space="preserve"> года с 08 час. 00 мин</w:t>
            </w:r>
            <w:r w:rsidRPr="00B00422">
              <w:rPr>
                <w:b/>
                <w:i/>
                <w:sz w:val="24"/>
                <w:szCs w:val="24"/>
                <w:highlight w:val="lightGray"/>
              </w:rPr>
              <w:t>.</w:t>
            </w:r>
            <w:r w:rsidR="00815CC9">
              <w:rPr>
                <w:sz w:val="24"/>
                <w:szCs w:val="24"/>
                <w:highlight w:val="lightGray"/>
              </w:rPr>
              <w:t xml:space="preserve"> (время местное)</w:t>
            </w:r>
          </w:p>
          <w:p w:rsidR="0057671A" w:rsidRPr="00E0039E" w:rsidRDefault="009A2415" w:rsidP="00CC00AF">
            <w:pPr>
              <w:pStyle w:val="ConsPlusNormal"/>
              <w:widowControl/>
              <w:ind w:firstLine="0"/>
              <w:rPr>
                <w:rFonts w:ascii="Times New Roman" w:hAnsi="Times New Roman" w:cs="Times New Roman"/>
                <w:b/>
                <w:color w:val="000000"/>
                <w:sz w:val="24"/>
                <w:szCs w:val="24"/>
                <w:u w:val="single"/>
              </w:rPr>
            </w:pPr>
            <w:r w:rsidRPr="009A2415">
              <w:rPr>
                <w:rFonts w:ascii="Times New Roman" w:hAnsi="Times New Roman" w:cs="Times New Roman"/>
                <w:b/>
                <w:sz w:val="24"/>
                <w:szCs w:val="24"/>
              </w:rPr>
              <w:t xml:space="preserve">Дата и время окончания подачи заявок – </w:t>
            </w:r>
            <w:r w:rsidR="00CC00AF">
              <w:rPr>
                <w:rFonts w:ascii="Times New Roman" w:hAnsi="Times New Roman" w:cs="Times New Roman"/>
                <w:b/>
                <w:color w:val="4F81BD" w:themeColor="accent1"/>
                <w:sz w:val="24"/>
                <w:szCs w:val="24"/>
                <w:highlight w:val="lightGray"/>
              </w:rPr>
              <w:t>11.</w:t>
            </w:r>
            <w:r w:rsidR="00CC00AF" w:rsidRPr="00CC00AF">
              <w:rPr>
                <w:rFonts w:ascii="Times New Roman" w:hAnsi="Times New Roman" w:cs="Times New Roman"/>
                <w:b/>
                <w:color w:val="4F81BD" w:themeColor="accent1"/>
                <w:sz w:val="24"/>
                <w:szCs w:val="24"/>
                <w:highlight w:val="lightGray"/>
              </w:rPr>
              <w:t>04</w:t>
            </w:r>
            <w:r w:rsidR="005558CA" w:rsidRPr="00CC00AF">
              <w:rPr>
                <w:rFonts w:ascii="Times New Roman" w:hAnsi="Times New Roman" w:cs="Times New Roman"/>
                <w:b/>
                <w:color w:val="4F81BD" w:themeColor="accent1"/>
                <w:sz w:val="24"/>
                <w:szCs w:val="24"/>
                <w:highlight w:val="lightGray"/>
              </w:rPr>
              <w:t>.</w:t>
            </w:r>
            <w:r w:rsidR="002846AB" w:rsidRPr="00CC00AF">
              <w:rPr>
                <w:rFonts w:ascii="Times New Roman" w:hAnsi="Times New Roman" w:cs="Times New Roman"/>
                <w:b/>
                <w:color w:val="4F81BD" w:themeColor="accent1"/>
                <w:sz w:val="24"/>
                <w:szCs w:val="24"/>
                <w:highlight w:val="lightGray"/>
              </w:rPr>
              <w:t>2016</w:t>
            </w:r>
            <w:r w:rsidRPr="00CC00AF">
              <w:rPr>
                <w:rFonts w:ascii="Times New Roman" w:hAnsi="Times New Roman" w:cs="Times New Roman"/>
                <w:b/>
                <w:color w:val="4F81BD" w:themeColor="accent1"/>
                <w:sz w:val="24"/>
                <w:szCs w:val="24"/>
                <w:highlight w:val="lightGray"/>
              </w:rPr>
              <w:t xml:space="preserve"> года </w:t>
            </w:r>
            <w:r w:rsidR="00CC00AF" w:rsidRPr="00CC00AF">
              <w:rPr>
                <w:rFonts w:ascii="Times New Roman" w:hAnsi="Times New Roman" w:cs="Times New Roman"/>
                <w:sz w:val="24"/>
                <w:szCs w:val="24"/>
                <w:highlight w:val="lightGray"/>
              </w:rPr>
              <w:t>08 час. 00 мин</w:t>
            </w:r>
            <w:r w:rsidR="00CC00AF" w:rsidRPr="00CC00AF">
              <w:rPr>
                <w:rFonts w:ascii="Times New Roman" w:hAnsi="Times New Roman" w:cs="Times New Roman"/>
                <w:b/>
                <w:color w:val="4F81BD" w:themeColor="accent1"/>
                <w:sz w:val="24"/>
                <w:szCs w:val="24"/>
                <w:highlight w:val="lightGray"/>
              </w:rPr>
              <w:t xml:space="preserve"> </w:t>
            </w:r>
            <w:r w:rsidRPr="00CC00AF">
              <w:rPr>
                <w:rFonts w:ascii="Times New Roman" w:hAnsi="Times New Roman" w:cs="Times New Roman"/>
                <w:color w:val="4F81BD" w:themeColor="accent1"/>
                <w:sz w:val="24"/>
                <w:szCs w:val="24"/>
                <w:highlight w:val="lightGray"/>
              </w:rPr>
              <w:t>(</w:t>
            </w:r>
            <w:r w:rsidRPr="00CC00AF">
              <w:rPr>
                <w:rFonts w:ascii="Times New Roman" w:hAnsi="Times New Roman" w:cs="Times New Roman"/>
                <w:sz w:val="24"/>
                <w:szCs w:val="24"/>
                <w:highlight w:val="lightGray"/>
              </w:rPr>
              <w:t>время</w:t>
            </w:r>
            <w:r w:rsidRPr="00B00422">
              <w:rPr>
                <w:rFonts w:ascii="Times New Roman" w:hAnsi="Times New Roman" w:cs="Times New Roman"/>
                <w:sz w:val="24"/>
                <w:szCs w:val="24"/>
                <w:highlight w:val="lightGray"/>
              </w:rPr>
              <w:t xml:space="preserve"> местное).</w:t>
            </w:r>
            <w:r w:rsidR="005558CA" w:rsidRPr="00B00422">
              <w:rPr>
                <w:rFonts w:ascii="Times New Roman" w:hAnsi="Times New Roman" w:cs="Times New Roman"/>
                <w:b/>
                <w:color w:val="4F81BD" w:themeColor="accent1"/>
                <w:sz w:val="24"/>
                <w:szCs w:val="24"/>
                <w:highlight w:val="lightGray"/>
              </w:rPr>
              <w:t xml:space="preserve"> </w:t>
            </w:r>
            <w:r w:rsidR="0057671A"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0" w:type="auto"/>
          </w:tcPr>
          <w:p w:rsidR="009A2415" w:rsidRDefault="009A2415" w:rsidP="009A2415">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официальном сайте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C00AF">
              <w:rPr>
                <w:rFonts w:ascii="Times New Roman" w:hAnsi="Times New Roman" w:cs="Times New Roman"/>
                <w:color w:val="000000"/>
                <w:sz w:val="24"/>
                <w:szCs w:val="24"/>
                <w:highlight w:val="lightGray"/>
              </w:rPr>
              <w:t>22.03</w:t>
            </w:r>
            <w:r w:rsidR="00E6281F">
              <w:rPr>
                <w:rFonts w:ascii="Times New Roman" w:hAnsi="Times New Roman" w:cs="Times New Roman"/>
                <w:color w:val="000000"/>
                <w:sz w:val="24"/>
                <w:szCs w:val="24"/>
                <w:highlight w:val="lightGray"/>
              </w:rPr>
              <w:t>.2016г</w:t>
            </w:r>
            <w:r w:rsidRPr="00B00422">
              <w:rPr>
                <w:rFonts w:ascii="Times New Roman" w:hAnsi="Times New Roman" w:cs="Times New Roman"/>
                <w:sz w:val="24"/>
                <w:szCs w:val="24"/>
                <w:highlight w:val="lightGray"/>
              </w:rPr>
              <w:t>.</w:t>
            </w:r>
            <w:r w:rsidR="002846AB" w:rsidRPr="00B00422">
              <w:rPr>
                <w:rFonts w:ascii="Times New Roman" w:hAnsi="Times New Roman" w:cs="Times New Roman"/>
                <w:sz w:val="24"/>
                <w:szCs w:val="24"/>
                <w:highlight w:val="lightGray"/>
              </w:rPr>
              <w:t xml:space="preserve"> 08.00 (время местное).</w:t>
            </w:r>
          </w:p>
          <w:p w:rsidR="00C76579" w:rsidRPr="00FF01BE"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C00AF">
              <w:rPr>
                <w:rFonts w:ascii="Times New Roman" w:hAnsi="Times New Roman" w:cs="Times New Roman"/>
                <w:sz w:val="24"/>
                <w:szCs w:val="24"/>
                <w:highlight w:val="lightGray"/>
              </w:rPr>
              <w:t>0</w:t>
            </w:r>
            <w:r w:rsidR="00E6281F" w:rsidRPr="002D2BFD">
              <w:rPr>
                <w:rFonts w:ascii="Times New Roman" w:hAnsi="Times New Roman" w:cs="Times New Roman"/>
                <w:sz w:val="24"/>
                <w:szCs w:val="24"/>
                <w:highlight w:val="lightGray"/>
              </w:rPr>
              <w:t>6.</w:t>
            </w:r>
            <w:r w:rsidR="00E6281F">
              <w:rPr>
                <w:rFonts w:ascii="Times New Roman" w:hAnsi="Times New Roman" w:cs="Times New Roman"/>
                <w:color w:val="000000"/>
                <w:sz w:val="24"/>
                <w:szCs w:val="24"/>
                <w:highlight w:val="lightGray"/>
              </w:rPr>
              <w:t>0</w:t>
            </w:r>
            <w:r w:rsidR="00CC00AF">
              <w:rPr>
                <w:rFonts w:ascii="Times New Roman" w:hAnsi="Times New Roman" w:cs="Times New Roman"/>
                <w:color w:val="000000"/>
                <w:sz w:val="24"/>
                <w:szCs w:val="24"/>
                <w:highlight w:val="lightGray"/>
              </w:rPr>
              <w:t>4</w:t>
            </w:r>
            <w:r w:rsidR="00E6281F">
              <w:rPr>
                <w:rFonts w:ascii="Times New Roman" w:hAnsi="Times New Roman" w:cs="Times New Roman"/>
                <w:color w:val="000000"/>
                <w:sz w:val="24"/>
                <w:szCs w:val="24"/>
                <w:highlight w:val="lightGray"/>
              </w:rPr>
              <w:t>.</w:t>
            </w:r>
            <w:r w:rsidR="002846AB" w:rsidRPr="00B00422">
              <w:rPr>
                <w:rFonts w:ascii="Times New Roman" w:hAnsi="Times New Roman" w:cs="Times New Roman"/>
                <w:color w:val="000000"/>
                <w:sz w:val="24"/>
                <w:szCs w:val="24"/>
                <w:highlight w:val="lightGray"/>
              </w:rPr>
              <w:t>2016</w:t>
            </w:r>
            <w:r w:rsidRPr="00B00422">
              <w:rPr>
                <w:rFonts w:ascii="Times New Roman" w:hAnsi="Times New Roman" w:cs="Times New Roman"/>
                <w:color w:val="000000"/>
                <w:sz w:val="24"/>
                <w:szCs w:val="24"/>
                <w:highlight w:val="lightGray"/>
              </w:rPr>
              <w:t>г. время 08.00 (время местное</w:t>
            </w:r>
            <w:r w:rsidRPr="00FF01BE">
              <w:rPr>
                <w:rFonts w:ascii="Times New Roman" w:hAnsi="Times New Roman" w:cs="Times New Roman"/>
                <w:color w:val="000000"/>
                <w:sz w:val="24"/>
                <w:szCs w:val="24"/>
              </w:rPr>
              <w:t>).</w:t>
            </w:r>
          </w:p>
          <w:p w:rsidR="00C76579" w:rsidRPr="00C76579" w:rsidRDefault="00C76579" w:rsidP="00C76579">
            <w:pPr>
              <w:pStyle w:val="aff8"/>
              <w:ind w:firstLine="0"/>
              <w:rPr>
                <w:rFonts w:ascii="Times New Roman" w:hAnsi="Times New Roman" w:cs="Times New Roman"/>
                <w:sz w:val="24"/>
                <w:szCs w:val="24"/>
              </w:rPr>
            </w:pP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0B60E2">
              <w:rPr>
                <w:sz w:val="24"/>
                <w:szCs w:val="24"/>
              </w:rPr>
              <w:t>аукционе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закупки не допускается. </w:t>
            </w:r>
          </w:p>
          <w:p w:rsidR="005A37A6" w:rsidRDefault="005A37A6" w:rsidP="000B60E2">
            <w:pPr>
              <w:spacing w:line="0" w:lineRule="atLeast"/>
              <w:ind w:firstLine="0"/>
              <w:rPr>
                <w:sz w:val="24"/>
                <w:szCs w:val="24"/>
              </w:rPr>
            </w:pPr>
            <w:r w:rsidRPr="00C76579">
              <w:rPr>
                <w:sz w:val="24"/>
                <w:szCs w:val="24"/>
              </w:rPr>
              <w:t xml:space="preserve">В течение трех дней со дня принятия указанного решения такие изменения размещаются </w:t>
            </w:r>
            <w:r w:rsidR="00E6281F">
              <w:rPr>
                <w:sz w:val="24"/>
                <w:szCs w:val="24"/>
              </w:rPr>
              <w:t>в единой информационной системе</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2846AB">
              <w:rPr>
                <w:sz w:val="24"/>
                <w:szCs w:val="24"/>
              </w:rPr>
              <w:t>на официальном сайте</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p w:rsidR="009A2415" w:rsidRPr="00E0039E" w:rsidRDefault="009A2415" w:rsidP="000B60E2">
            <w:pPr>
              <w:pStyle w:val="aff8"/>
              <w:ind w:firstLine="0"/>
              <w:rPr>
                <w:rFonts w:ascii="Times New Roman" w:hAnsi="Times New Roman" w:cs="Times New Roman"/>
                <w:b/>
                <w:color w:val="000000"/>
                <w:u w:val="single"/>
              </w:rPr>
            </w:pP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Порядок отказа от проведения открытого аукциона в электронной форме</w:t>
            </w:r>
          </w:p>
          <w:p w:rsidR="001D1E9C" w:rsidRPr="00490702" w:rsidRDefault="001D1E9C" w:rsidP="002846AB">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официальном сайте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 xml:space="preserve">в любое время до истечения окончательного срока представления заявок на </w:t>
            </w:r>
            <w:r w:rsidR="00490702" w:rsidRPr="00490702">
              <w:rPr>
                <w:rFonts w:ascii="Times New Roman" w:hAnsi="Times New Roman" w:cs="Times New Roman"/>
                <w:sz w:val="24"/>
                <w:szCs w:val="24"/>
              </w:rPr>
              <w:lastRenderedPageBreak/>
              <w:t>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071566">
              <w:rPr>
                <w:rFonts w:ascii="Times New Roman" w:hAnsi="Times New Roman" w:cs="Times New Roman"/>
                <w:sz w:val="24"/>
                <w:szCs w:val="24"/>
              </w:rPr>
              <w:t>. Улан-Удэ, ул. Краснофлотская, 44.</w:t>
            </w:r>
          </w:p>
          <w:p w:rsidR="001D1E9C" w:rsidRPr="00C035C0" w:rsidRDefault="001D1E9C" w:rsidP="00071566">
            <w:pPr>
              <w:pStyle w:val="ConsPlusNormal"/>
              <w:widowControl/>
              <w:ind w:firstLine="0"/>
              <w:jc w:val="both"/>
              <w:rPr>
                <w:rFonts w:ascii="Times New Roman" w:hAnsi="Times New Roman" w:cs="Times New Roman"/>
                <w:b/>
                <w:color w:val="000000"/>
                <w:sz w:val="24"/>
                <w:szCs w:val="24"/>
              </w:rPr>
            </w:pPr>
            <w:r w:rsidRPr="00C035C0">
              <w:rPr>
                <w:rFonts w:ascii="Times New Roman" w:hAnsi="Times New Roman" w:cs="Times New Roman"/>
                <w:b/>
                <w:color w:val="000000"/>
                <w:sz w:val="24"/>
                <w:szCs w:val="24"/>
              </w:rPr>
              <w:t xml:space="preserve">Дата и время начала рассмотрения заявок 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p>
          <w:p w:rsidR="00815CC9" w:rsidRPr="00FF01BE" w:rsidRDefault="00CC00AF"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highlight w:val="lightGray"/>
              </w:rPr>
              <w:t>11апреля</w:t>
            </w:r>
            <w:r w:rsidR="002846AB" w:rsidRPr="00B00422">
              <w:rPr>
                <w:rFonts w:ascii="Times New Roman" w:hAnsi="Times New Roman" w:cs="Times New Roman"/>
                <w:color w:val="000000"/>
                <w:sz w:val="24"/>
                <w:szCs w:val="24"/>
                <w:highlight w:val="lightGray"/>
              </w:rPr>
              <w:t xml:space="preserve"> </w:t>
            </w:r>
            <w:r w:rsidR="001D1E9C" w:rsidRPr="00B00422">
              <w:rPr>
                <w:rFonts w:ascii="Times New Roman" w:hAnsi="Times New Roman" w:cs="Times New Roman"/>
                <w:color w:val="000000"/>
                <w:sz w:val="24"/>
                <w:szCs w:val="24"/>
                <w:highlight w:val="lightGray"/>
              </w:rPr>
              <w:t>201</w:t>
            </w:r>
            <w:r w:rsidR="002D2BFD">
              <w:rPr>
                <w:rFonts w:ascii="Times New Roman" w:hAnsi="Times New Roman" w:cs="Times New Roman"/>
                <w:color w:val="000000"/>
                <w:sz w:val="24"/>
                <w:szCs w:val="24"/>
                <w:highlight w:val="lightGray"/>
              </w:rPr>
              <w:t>6 г. в 09</w:t>
            </w:r>
            <w:r w:rsidR="001D1E9C" w:rsidRPr="00B00422">
              <w:rPr>
                <w:rFonts w:ascii="Times New Roman" w:hAnsi="Times New Roman" w:cs="Times New Roman"/>
                <w:color w:val="000000"/>
                <w:sz w:val="24"/>
                <w:szCs w:val="24"/>
                <w:highlight w:val="lightGray"/>
              </w:rPr>
              <w:t xml:space="preserve">:00 часов </w:t>
            </w:r>
            <w:r w:rsidR="00815CC9" w:rsidRPr="00B00422">
              <w:rPr>
                <w:rFonts w:ascii="Times New Roman" w:hAnsi="Times New Roman" w:cs="Times New Roman"/>
                <w:sz w:val="24"/>
                <w:szCs w:val="24"/>
                <w:highlight w:val="lightGray"/>
              </w:rPr>
              <w:t>(время местное).</w:t>
            </w:r>
          </w:p>
          <w:p w:rsidR="001D1E9C" w:rsidRPr="00C035C0" w:rsidRDefault="001D1E9C" w:rsidP="0068176E">
            <w:pPr>
              <w:pStyle w:val="ConsPlusNormal"/>
              <w:widowControl/>
              <w:ind w:firstLine="0"/>
              <w:jc w:val="both"/>
              <w:rPr>
                <w:rFonts w:ascii="Times New Roman" w:hAnsi="Times New Roman" w:cs="Times New Roman"/>
                <w:b/>
                <w:color w:val="000000"/>
                <w:sz w:val="24"/>
                <w:szCs w:val="24"/>
              </w:rPr>
            </w:pPr>
            <w:r w:rsidRPr="00C035C0">
              <w:rPr>
                <w:rFonts w:ascii="Times New Roman" w:hAnsi="Times New Roman" w:cs="Times New Roman"/>
                <w:b/>
                <w:color w:val="000000"/>
                <w:sz w:val="24"/>
                <w:szCs w:val="24"/>
              </w:rPr>
              <w:t xml:space="preserve">Дата и время окончания рассмотрения заявок 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p>
          <w:p w:rsidR="001D1E9C" w:rsidRPr="00C035C0" w:rsidRDefault="00CC00AF" w:rsidP="00815CC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highlight w:val="lightGray"/>
              </w:rPr>
              <w:t>13 апреля</w:t>
            </w:r>
            <w:r w:rsidR="002846AB" w:rsidRPr="00B00422">
              <w:rPr>
                <w:rFonts w:ascii="Times New Roman" w:hAnsi="Times New Roman" w:cs="Times New Roman"/>
                <w:color w:val="000000"/>
                <w:sz w:val="24"/>
                <w:szCs w:val="24"/>
                <w:highlight w:val="lightGray"/>
              </w:rPr>
              <w:t xml:space="preserve"> </w:t>
            </w:r>
            <w:r w:rsidR="001D1E9C"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001D1E9C" w:rsidRPr="00B00422">
              <w:rPr>
                <w:rFonts w:ascii="Times New Roman" w:hAnsi="Times New Roman" w:cs="Times New Roman"/>
                <w:color w:val="000000"/>
                <w:sz w:val="24"/>
                <w:szCs w:val="24"/>
                <w:highlight w:val="lightGray"/>
              </w:rPr>
              <w:t xml:space="preserve"> г. в </w:t>
            </w:r>
            <w:r w:rsidR="0068176E">
              <w:rPr>
                <w:rFonts w:ascii="Times New Roman" w:hAnsi="Times New Roman" w:cs="Times New Roman"/>
                <w:color w:val="000000"/>
                <w:sz w:val="24"/>
                <w:szCs w:val="24"/>
                <w:highlight w:val="lightGray"/>
              </w:rPr>
              <w:t>1</w:t>
            </w:r>
            <w:r w:rsidR="002D2BFD">
              <w:rPr>
                <w:rFonts w:ascii="Times New Roman" w:hAnsi="Times New Roman" w:cs="Times New Roman"/>
                <w:color w:val="000000"/>
                <w:sz w:val="24"/>
                <w:szCs w:val="24"/>
                <w:highlight w:val="lightGray"/>
              </w:rPr>
              <w:t>5</w:t>
            </w:r>
            <w:r w:rsidR="0068176E">
              <w:rPr>
                <w:rFonts w:ascii="Times New Roman" w:hAnsi="Times New Roman" w:cs="Times New Roman"/>
                <w:color w:val="000000"/>
                <w:sz w:val="24"/>
                <w:szCs w:val="24"/>
                <w:highlight w:val="lightGray"/>
              </w:rPr>
              <w:t>.00</w:t>
            </w:r>
            <w:r w:rsidR="001D1E9C"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(время местное).</w:t>
            </w:r>
          </w:p>
          <w:p w:rsidR="001D1E9C" w:rsidRDefault="001D1E9C" w:rsidP="00957283">
            <w:pPr>
              <w:pStyle w:val="ConsPlusNormal"/>
              <w:widowControl/>
              <w:ind w:firstLine="230"/>
              <w:jc w:val="both"/>
              <w:rPr>
                <w:rFonts w:ascii="Times New Roman" w:hAnsi="Times New Roman" w:cs="Times New Roman"/>
                <w:sz w:val="24"/>
                <w:szCs w:val="24"/>
              </w:rPr>
            </w:pPr>
          </w:p>
          <w:p w:rsidR="00071566" w:rsidRDefault="00071566" w:rsidP="00071566">
            <w:pPr>
              <w:spacing w:line="0" w:lineRule="atLeast"/>
              <w:ind w:firstLine="0"/>
              <w:rPr>
                <w:sz w:val="24"/>
                <w:szCs w:val="24"/>
              </w:rPr>
            </w:pPr>
            <w:r w:rsidRPr="00071566">
              <w:rPr>
                <w:sz w:val="24"/>
                <w:szCs w:val="24"/>
              </w:rPr>
              <w:t xml:space="preserve">Комиссия рассматривает заявки на участие в </w:t>
            </w:r>
            <w:r>
              <w:rPr>
                <w:sz w:val="24"/>
                <w:szCs w:val="24"/>
              </w:rPr>
              <w:t>Аукционе</w:t>
            </w:r>
            <w:r w:rsidRPr="00071566">
              <w:rPr>
                <w:sz w:val="24"/>
                <w:szCs w:val="24"/>
              </w:rPr>
              <w:t xml:space="preserve"> на соответствие требованиям, установленным </w:t>
            </w:r>
            <w:r>
              <w:rPr>
                <w:sz w:val="24"/>
                <w:szCs w:val="24"/>
              </w:rPr>
              <w:t>Д</w:t>
            </w:r>
            <w:r w:rsidRPr="00071566">
              <w:rPr>
                <w:sz w:val="24"/>
                <w:szCs w:val="24"/>
              </w:rPr>
              <w:t>окументацией о</w:t>
            </w:r>
            <w:r>
              <w:rPr>
                <w:sz w:val="24"/>
                <w:szCs w:val="24"/>
              </w:rPr>
              <w:t>б</w:t>
            </w:r>
            <w:r w:rsidRPr="00071566">
              <w:rPr>
                <w:sz w:val="24"/>
                <w:szCs w:val="24"/>
              </w:rPr>
              <w:t xml:space="preserve"> </w:t>
            </w:r>
            <w:r>
              <w:rPr>
                <w:sz w:val="24"/>
                <w:szCs w:val="24"/>
              </w:rPr>
              <w:t>аукционе</w:t>
            </w:r>
            <w:r w:rsidRPr="00071566">
              <w:rPr>
                <w:sz w:val="24"/>
                <w:szCs w:val="24"/>
              </w:rPr>
              <w:t xml:space="preserve">, и соответствие участников закупок требованиям, установленным в соответствии </w:t>
            </w:r>
            <w:r w:rsidRPr="00071566">
              <w:rPr>
                <w:color w:val="3333FF"/>
                <w:sz w:val="24"/>
                <w:szCs w:val="24"/>
              </w:rPr>
              <w:t>с п. 2.1 и 2.2</w:t>
            </w:r>
            <w:r w:rsidRPr="00071566">
              <w:rPr>
                <w:sz w:val="24"/>
                <w:szCs w:val="24"/>
              </w:rPr>
              <w:t xml:space="preserve"> Положения</w:t>
            </w:r>
            <w:r>
              <w:rPr>
                <w:sz w:val="24"/>
                <w:szCs w:val="24"/>
              </w:rPr>
              <w:t>.</w:t>
            </w:r>
          </w:p>
          <w:p w:rsidR="00071566" w:rsidRPr="00071566" w:rsidRDefault="00071566" w:rsidP="00071566">
            <w:pPr>
              <w:spacing w:line="0" w:lineRule="atLeast"/>
              <w:ind w:firstLine="0"/>
              <w:rPr>
                <w:sz w:val="24"/>
                <w:szCs w:val="24"/>
              </w:rPr>
            </w:pPr>
            <w:r>
              <w:rPr>
                <w:sz w:val="24"/>
                <w:szCs w:val="24"/>
              </w:rPr>
              <w:t>С</w:t>
            </w:r>
            <w:r w:rsidRPr="00071566">
              <w:rPr>
                <w:sz w:val="24"/>
                <w:szCs w:val="24"/>
              </w:rPr>
              <w:t>рок</w:t>
            </w:r>
            <w:r>
              <w:rPr>
                <w:sz w:val="24"/>
                <w:szCs w:val="24"/>
              </w:rPr>
              <w:t xml:space="preserve"> </w:t>
            </w:r>
            <w:r w:rsidRPr="00C035C0">
              <w:rPr>
                <w:color w:val="000000"/>
                <w:sz w:val="24"/>
                <w:szCs w:val="24"/>
              </w:rPr>
              <w:t>рассмотрения аукционных заявок не может превышать</w:t>
            </w:r>
            <w:r w:rsidRPr="00071566">
              <w:rPr>
                <w:sz w:val="24"/>
                <w:szCs w:val="24"/>
              </w:rPr>
              <w:t xml:space="preserve"> 3(тр</w:t>
            </w:r>
            <w:r>
              <w:rPr>
                <w:sz w:val="24"/>
                <w:szCs w:val="24"/>
              </w:rPr>
              <w:t>и</w:t>
            </w:r>
            <w:r w:rsidRPr="00071566">
              <w:rPr>
                <w:sz w:val="24"/>
                <w:szCs w:val="24"/>
              </w:rPr>
              <w:t>) рабочих дн</w:t>
            </w:r>
            <w:r>
              <w:rPr>
                <w:sz w:val="24"/>
                <w:szCs w:val="24"/>
              </w:rPr>
              <w:t>я</w:t>
            </w:r>
            <w:r w:rsidRPr="00071566">
              <w:rPr>
                <w:sz w:val="24"/>
                <w:szCs w:val="24"/>
              </w:rPr>
              <w:t>. При этом для рассмотрения заявок могут привлекаться внутренние и внешние эксперты.</w:t>
            </w:r>
          </w:p>
          <w:p w:rsidR="00071566" w:rsidRPr="00071566" w:rsidRDefault="00071566" w:rsidP="00755606">
            <w:pPr>
              <w:spacing w:line="0" w:lineRule="atLeast"/>
              <w:ind w:firstLine="0"/>
              <w:rPr>
                <w:sz w:val="24"/>
                <w:szCs w:val="24"/>
              </w:rPr>
            </w:pPr>
            <w:r w:rsidRPr="00071566">
              <w:rPr>
                <w:sz w:val="24"/>
                <w:szCs w:val="24"/>
              </w:rPr>
              <w:t xml:space="preserve"> В случае отсутствия в заявке на участие в </w:t>
            </w:r>
            <w:r w:rsidR="00755606">
              <w:rPr>
                <w:sz w:val="24"/>
                <w:szCs w:val="24"/>
              </w:rPr>
              <w:t>аукционе</w:t>
            </w:r>
            <w:r w:rsidRPr="00071566">
              <w:rPr>
                <w:sz w:val="24"/>
                <w:szCs w:val="24"/>
              </w:rPr>
              <w:t xml:space="preserve"> отдельных документов, Заказчик вправе запросить их у участника. Такие документы не должны изменять существа заявки.</w:t>
            </w:r>
          </w:p>
          <w:p w:rsidR="001D1E9C" w:rsidRDefault="001D1E9C" w:rsidP="00755606">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sidR="00755606">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Default="00013F94" w:rsidP="00755606">
            <w:pPr>
              <w:pStyle w:val="ConsPlusNormal"/>
              <w:widowControl/>
              <w:ind w:firstLine="230"/>
              <w:jc w:val="both"/>
              <w:rPr>
                <w:rFonts w:ascii="Times New Roman" w:hAnsi="Times New Roman" w:cs="Times New Roman"/>
                <w:sz w:val="24"/>
                <w:szCs w:val="24"/>
              </w:rPr>
            </w:pPr>
            <w:r w:rsidRPr="00FF01BE">
              <w:rPr>
                <w:rFonts w:ascii="Times New Roman" w:hAnsi="Times New Roman" w:cs="Times New Roman"/>
                <w:sz w:val="24"/>
                <w:szCs w:val="24"/>
              </w:rPr>
              <w:t>Решение о</w:t>
            </w:r>
            <w:r w:rsidR="00587759">
              <w:rPr>
                <w:rFonts w:ascii="Times New Roman" w:hAnsi="Times New Roman" w:cs="Times New Roman"/>
                <w:sz w:val="24"/>
                <w:szCs w:val="24"/>
              </w:rPr>
              <w:t xml:space="preserve"> допуске участника к участию в А</w:t>
            </w:r>
            <w:r w:rsidRPr="00FF01BE">
              <w:rPr>
                <w:rFonts w:ascii="Times New Roman" w:hAnsi="Times New Roman" w:cs="Times New Roman"/>
                <w:sz w:val="24"/>
                <w:szCs w:val="24"/>
              </w:rPr>
              <w:t>укционе или об отклон</w:t>
            </w:r>
            <w:r w:rsidR="00587759">
              <w:rPr>
                <w:rFonts w:ascii="Times New Roman" w:hAnsi="Times New Roman" w:cs="Times New Roman"/>
                <w:sz w:val="24"/>
                <w:szCs w:val="24"/>
              </w:rPr>
              <w:t xml:space="preserve">ении заявок принимается членами </w:t>
            </w:r>
            <w:r w:rsidRPr="00FF01BE">
              <w:rPr>
                <w:rFonts w:ascii="Times New Roman" w:hAnsi="Times New Roman" w:cs="Times New Roman"/>
                <w:sz w:val="24"/>
                <w:szCs w:val="24"/>
              </w:rPr>
              <w:t xml:space="preserve">комиссии. </w:t>
            </w:r>
            <w:proofErr w:type="gramStart"/>
            <w:r w:rsidRPr="00755606">
              <w:rPr>
                <w:rFonts w:ascii="Times New Roman" w:hAnsi="Times New Roman" w:cs="Times New Roman"/>
                <w:sz w:val="24"/>
                <w:szCs w:val="24"/>
              </w:rPr>
              <w:t xml:space="preserve">Результаты рассмотрения заявок на участие в </w:t>
            </w:r>
            <w:r>
              <w:rPr>
                <w:rFonts w:ascii="Times New Roman" w:hAnsi="Times New Roman" w:cs="Times New Roman"/>
                <w:sz w:val="24"/>
                <w:szCs w:val="24"/>
              </w:rPr>
              <w:t>Аукционе</w:t>
            </w:r>
            <w:r w:rsidRPr="00755606">
              <w:rPr>
                <w:rFonts w:ascii="Times New Roman" w:hAnsi="Times New Roman" w:cs="Times New Roman"/>
                <w:sz w:val="24"/>
                <w:szCs w:val="24"/>
              </w:rPr>
              <w:t xml:space="preserve"> оформляются протоколом рассмотрения заявок на участие в </w:t>
            </w:r>
            <w:r>
              <w:rPr>
                <w:rFonts w:ascii="Times New Roman" w:hAnsi="Times New Roman" w:cs="Times New Roman"/>
                <w:sz w:val="24"/>
                <w:szCs w:val="24"/>
              </w:rPr>
              <w:t>открытом аукционе в электронной форме</w:t>
            </w:r>
            <w:r w:rsidRPr="00FF01BE">
              <w:rPr>
                <w:rFonts w:ascii="Times New Roman" w:hAnsi="Times New Roman" w:cs="Times New Roman"/>
                <w:sz w:val="24"/>
                <w:szCs w:val="24"/>
              </w:rPr>
              <w:t>, который подписывается всеми присутствующими на заседании членами комиссии в день окончания ра</w:t>
            </w:r>
            <w:r w:rsidR="00587759">
              <w:rPr>
                <w:rFonts w:ascii="Times New Roman" w:hAnsi="Times New Roman" w:cs="Times New Roman"/>
                <w:sz w:val="24"/>
                <w:szCs w:val="24"/>
              </w:rPr>
              <w:t>ссмотрения заявок на участие в А</w:t>
            </w:r>
            <w:r w:rsidRPr="00FF01BE">
              <w:rPr>
                <w:rFonts w:ascii="Times New Roman" w:hAnsi="Times New Roman" w:cs="Times New Roman"/>
                <w:sz w:val="24"/>
                <w:szCs w:val="24"/>
              </w:rPr>
              <w:t>укционе</w:t>
            </w:r>
            <w:r>
              <w:rPr>
                <w:rFonts w:ascii="Times New Roman" w:hAnsi="Times New Roman" w:cs="Times New Roman"/>
                <w:sz w:val="24"/>
                <w:szCs w:val="24"/>
              </w:rPr>
              <w:t xml:space="preserve"> и</w:t>
            </w:r>
            <w:r w:rsidR="00755606" w:rsidRPr="00755606">
              <w:rPr>
                <w:rFonts w:ascii="Times New Roman" w:hAnsi="Times New Roman" w:cs="Times New Roman"/>
                <w:sz w:val="24"/>
                <w:szCs w:val="24"/>
              </w:rPr>
              <w:t xml:space="preserve"> размещается в </w:t>
            </w:r>
            <w:r w:rsidR="00587759">
              <w:rPr>
                <w:rFonts w:ascii="Times New Roman" w:hAnsi="Times New Roman" w:cs="Times New Roman"/>
                <w:sz w:val="24"/>
                <w:szCs w:val="24"/>
              </w:rPr>
              <w:t>на официальном сайте</w:t>
            </w:r>
            <w:r w:rsidR="00755606" w:rsidRPr="00755606">
              <w:rPr>
                <w:rFonts w:ascii="Times New Roman" w:hAnsi="Times New Roman" w:cs="Times New Roman"/>
                <w:sz w:val="24"/>
                <w:szCs w:val="24"/>
              </w:rPr>
              <w:t xml:space="preserve"> не позднее чем через три дня со дня подписания протокола.</w:t>
            </w:r>
            <w:proofErr w:type="gramEnd"/>
            <w:r w:rsidR="00755606" w:rsidRPr="00755606">
              <w:rPr>
                <w:rFonts w:ascii="Times New Roman" w:hAnsi="Times New Roman" w:cs="Times New Roman"/>
                <w:sz w:val="24"/>
                <w:szCs w:val="24"/>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укциона</w:t>
            </w:r>
            <w:r w:rsidR="00755606" w:rsidRPr="00755606">
              <w:rPr>
                <w:rFonts w:ascii="Times New Roman" w:hAnsi="Times New Roman" w:cs="Times New Roman"/>
                <w:b/>
                <w:sz w:val="24"/>
                <w:szCs w:val="24"/>
              </w:rPr>
              <w:t xml:space="preserve"> </w:t>
            </w:r>
            <w:r w:rsidR="00755606" w:rsidRPr="00755606">
              <w:rPr>
                <w:rFonts w:ascii="Times New Roman" w:hAnsi="Times New Roman" w:cs="Times New Roman"/>
                <w:sz w:val="24"/>
                <w:szCs w:val="24"/>
              </w:rPr>
              <w:t xml:space="preserve">и не допущенных до участия в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укционе с указанием причин отказа в допуске, без указания данных об участниках.</w:t>
            </w:r>
          </w:p>
          <w:p w:rsidR="00755606" w:rsidRPr="00755606" w:rsidRDefault="00013F94" w:rsidP="0068176E">
            <w:pPr>
              <w:spacing w:line="0" w:lineRule="atLeast"/>
              <w:jc w:val="center"/>
              <w:rPr>
                <w:b/>
                <w:sz w:val="24"/>
                <w:szCs w:val="24"/>
              </w:rPr>
            </w:pPr>
            <w:r>
              <w:rPr>
                <w:b/>
                <w:sz w:val="24"/>
                <w:szCs w:val="24"/>
              </w:rPr>
              <w:t xml:space="preserve">Аукционная комиссия </w:t>
            </w:r>
            <w:r w:rsidR="00755606" w:rsidRPr="00755606">
              <w:rPr>
                <w:b/>
                <w:sz w:val="24"/>
                <w:szCs w:val="24"/>
              </w:rPr>
              <w:t>отклоняет заявку на участие в Аукционе в случае:</w:t>
            </w:r>
          </w:p>
          <w:p w:rsidR="00755606" w:rsidRPr="00755606" w:rsidRDefault="00755606" w:rsidP="00755606">
            <w:pPr>
              <w:numPr>
                <w:ilvl w:val="0"/>
                <w:numId w:val="6"/>
              </w:numPr>
              <w:tabs>
                <w:tab w:val="clear" w:pos="720"/>
                <w:tab w:val="left" w:pos="900"/>
              </w:tabs>
              <w:spacing w:line="0" w:lineRule="atLeast"/>
              <w:ind w:left="0" w:firstLine="0"/>
              <w:rPr>
                <w:sz w:val="24"/>
                <w:szCs w:val="24"/>
              </w:rPr>
            </w:pPr>
            <w:r w:rsidRPr="00755606">
              <w:rPr>
                <w:rFonts w:eastAsia="Calibri"/>
                <w:bCs/>
                <w:sz w:val="24"/>
                <w:szCs w:val="24"/>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Pr>
                <w:rFonts w:eastAsia="Calibri"/>
                <w:bCs/>
                <w:sz w:val="24"/>
                <w:szCs w:val="24"/>
              </w:rPr>
              <w:t>А</w:t>
            </w:r>
            <w:r w:rsidRPr="00755606">
              <w:rPr>
                <w:rFonts w:eastAsia="Calibri"/>
                <w:bCs/>
                <w:sz w:val="24"/>
                <w:szCs w:val="24"/>
              </w:rPr>
              <w:t>укциона в соответствии с п. 10.7.1</w:t>
            </w:r>
            <w:r w:rsidR="00EF5F4D">
              <w:rPr>
                <w:rFonts w:eastAsia="Calibri"/>
                <w:bCs/>
                <w:sz w:val="24"/>
                <w:szCs w:val="24"/>
              </w:rPr>
              <w:t xml:space="preserve"> Положения</w:t>
            </w:r>
            <w:r w:rsidRPr="00755606">
              <w:rPr>
                <w:rFonts w:eastAsia="Calibri"/>
                <w:bCs/>
                <w:sz w:val="24"/>
                <w:szCs w:val="24"/>
              </w:rPr>
              <w:t>;</w:t>
            </w:r>
          </w:p>
          <w:p w:rsidR="00755606" w:rsidRPr="00755606" w:rsidRDefault="00755606" w:rsidP="00755606">
            <w:pPr>
              <w:pStyle w:val="ae"/>
              <w:numPr>
                <w:ilvl w:val="0"/>
                <w:numId w:val="6"/>
              </w:numPr>
              <w:tabs>
                <w:tab w:val="clear" w:pos="720"/>
                <w:tab w:val="left" w:pos="900"/>
              </w:tabs>
              <w:spacing w:line="0" w:lineRule="atLeast"/>
              <w:ind w:left="-19" w:firstLine="19"/>
              <w:rPr>
                <w:sz w:val="24"/>
                <w:szCs w:val="24"/>
              </w:rPr>
            </w:pPr>
            <w:r w:rsidRPr="00755606">
              <w:rPr>
                <w:sz w:val="24"/>
                <w:szCs w:val="24"/>
              </w:rPr>
              <w:t>в случае</w:t>
            </w:r>
            <w:proofErr w:type="gramStart"/>
            <w:r w:rsidRPr="00755606">
              <w:rPr>
                <w:sz w:val="24"/>
                <w:szCs w:val="24"/>
              </w:rPr>
              <w:t>,</w:t>
            </w:r>
            <w:proofErr w:type="gramEnd"/>
            <w:r w:rsidRPr="00755606">
              <w:rPr>
                <w:sz w:val="24"/>
                <w:szCs w:val="24"/>
              </w:rPr>
              <w:t xml:space="preserve"> если заявка участника</w:t>
            </w:r>
            <w:r w:rsidR="00EF5F4D">
              <w:rPr>
                <w:sz w:val="24"/>
                <w:szCs w:val="24"/>
              </w:rPr>
              <w:t xml:space="preserve"> не соответствует требованиям Д</w:t>
            </w:r>
            <w:r w:rsidRPr="00755606">
              <w:rPr>
                <w:sz w:val="24"/>
                <w:szCs w:val="24"/>
              </w:rPr>
              <w:t xml:space="preserve">окументации </w:t>
            </w:r>
            <w:r w:rsidR="00EF5F4D">
              <w:rPr>
                <w:sz w:val="24"/>
                <w:szCs w:val="24"/>
              </w:rPr>
              <w:t>об аукционе</w:t>
            </w:r>
            <w:r w:rsidRPr="00755606">
              <w:rPr>
                <w:sz w:val="24"/>
                <w:szCs w:val="24"/>
              </w:rPr>
              <w:t>;</w:t>
            </w:r>
          </w:p>
          <w:p w:rsidR="00755606" w:rsidRP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если участник находится в реестре недобросовестных поставщиков;</w:t>
            </w:r>
          </w:p>
          <w:p w:rsid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755606">
              <w:rPr>
                <w:sz w:val="24"/>
                <w:szCs w:val="24"/>
              </w:rPr>
              <w:t>аффилированными</w:t>
            </w:r>
            <w:proofErr w:type="spellEnd"/>
            <w:r w:rsidRPr="00755606">
              <w:rPr>
                <w:sz w:val="24"/>
                <w:szCs w:val="24"/>
              </w:rPr>
              <w:t xml:space="preserve"> с ним юридическими и физическими лицами.</w:t>
            </w:r>
          </w:p>
          <w:p w:rsidR="00013F94" w:rsidRPr="00013F94" w:rsidRDefault="00013F94" w:rsidP="00013F94">
            <w:pPr>
              <w:pStyle w:val="aff8"/>
              <w:ind w:firstLine="0"/>
              <w:rPr>
                <w:rFonts w:ascii="Times New Roman" w:hAnsi="Times New Roman" w:cs="Times New Roman"/>
                <w:color w:val="000000"/>
                <w:sz w:val="24"/>
                <w:szCs w:val="24"/>
              </w:rPr>
            </w:pPr>
            <w:r w:rsidRPr="00013F94">
              <w:rPr>
                <w:rFonts w:ascii="Times New Roman" w:hAnsi="Times New Roman" w:cs="Times New Roman"/>
                <w:color w:val="000000"/>
                <w:sz w:val="24"/>
                <w:szCs w:val="24"/>
              </w:rPr>
              <w:t xml:space="preserve">Аукцион </w:t>
            </w:r>
            <w:r w:rsidRPr="00013F94">
              <w:rPr>
                <w:rFonts w:ascii="Times New Roman" w:hAnsi="Times New Roman" w:cs="Times New Roman"/>
                <w:sz w:val="24"/>
                <w:szCs w:val="24"/>
              </w:rPr>
              <w:t>признается несостоявшимся если: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 xml:space="preserve">по окончании срока подачи заявок на участие в </w:t>
            </w:r>
            <w:r w:rsidR="00587759">
              <w:rPr>
                <w:rFonts w:ascii="Times New Roman" w:hAnsi="Times New Roman" w:cs="Times New Roman"/>
                <w:color w:val="000000"/>
                <w:sz w:val="24"/>
                <w:szCs w:val="24"/>
              </w:rPr>
              <w:t>Аукционе</w:t>
            </w:r>
            <w:r w:rsidRPr="00013F94">
              <w:rPr>
                <w:rFonts w:ascii="Times New Roman" w:hAnsi="Times New Roman" w:cs="Times New Roman"/>
                <w:color w:val="000000"/>
                <w:sz w:val="24"/>
                <w:szCs w:val="24"/>
              </w:rPr>
              <w:t xml:space="preserve"> </w:t>
            </w:r>
            <w:r w:rsidRPr="00013F94">
              <w:rPr>
                <w:rFonts w:ascii="Times New Roman" w:hAnsi="Times New Roman" w:cs="Times New Roman"/>
                <w:sz w:val="24"/>
                <w:szCs w:val="24"/>
              </w:rPr>
              <w:t>не подано ни одной заявки;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ни одна из поступивших заяво</w:t>
            </w:r>
            <w:r w:rsidR="00587759">
              <w:rPr>
                <w:rFonts w:ascii="Times New Roman" w:hAnsi="Times New Roman" w:cs="Times New Roman"/>
                <w:sz w:val="24"/>
                <w:szCs w:val="24"/>
              </w:rPr>
              <w:t>к не соответствует требованиям Д</w:t>
            </w:r>
            <w:r w:rsidRPr="00013F94">
              <w:rPr>
                <w:rFonts w:ascii="Times New Roman" w:hAnsi="Times New Roman" w:cs="Times New Roman"/>
                <w:sz w:val="24"/>
                <w:szCs w:val="24"/>
              </w:rPr>
              <w:t>окументации о закупке;</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 xml:space="preserve">только одна заявка соответствует требованиям, указанным в </w:t>
            </w:r>
            <w:r>
              <w:rPr>
                <w:rFonts w:ascii="Times New Roman" w:hAnsi="Times New Roman" w:cs="Times New Roman"/>
                <w:sz w:val="24"/>
                <w:szCs w:val="24"/>
              </w:rPr>
              <w:t>Д</w:t>
            </w:r>
            <w:r w:rsidRPr="00013F94">
              <w:rPr>
                <w:rFonts w:ascii="Times New Roman" w:hAnsi="Times New Roman" w:cs="Times New Roman"/>
                <w:sz w:val="24"/>
                <w:szCs w:val="24"/>
              </w:rPr>
              <w:t>окументации о</w:t>
            </w:r>
            <w:r>
              <w:rPr>
                <w:rFonts w:ascii="Times New Roman" w:hAnsi="Times New Roman" w:cs="Times New Roman"/>
                <w:sz w:val="24"/>
                <w:szCs w:val="24"/>
              </w:rPr>
              <w:t>б</w:t>
            </w:r>
            <w:r w:rsidRPr="00013F94">
              <w:rPr>
                <w:rFonts w:ascii="Times New Roman" w:hAnsi="Times New Roman" w:cs="Times New Roman"/>
                <w:sz w:val="24"/>
                <w:szCs w:val="24"/>
              </w:rPr>
              <w:t xml:space="preserve"> </w:t>
            </w:r>
            <w:r>
              <w:rPr>
                <w:rFonts w:ascii="Times New Roman" w:hAnsi="Times New Roman" w:cs="Times New Roman"/>
                <w:sz w:val="24"/>
                <w:szCs w:val="24"/>
              </w:rPr>
              <w:t>аукционе</w:t>
            </w:r>
            <w:r w:rsidRPr="00013F94">
              <w:rPr>
                <w:rFonts w:ascii="Times New Roman" w:hAnsi="Times New Roman" w:cs="Times New Roman"/>
                <w:sz w:val="24"/>
                <w:szCs w:val="24"/>
              </w:rPr>
              <w:t>.</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В случае</w:t>
            </w:r>
            <w:proofErr w:type="gramStart"/>
            <w:r w:rsidRPr="00013F94">
              <w:rPr>
                <w:rFonts w:ascii="Times New Roman" w:hAnsi="Times New Roman" w:cs="Times New Roman"/>
                <w:sz w:val="24"/>
                <w:szCs w:val="24"/>
              </w:rPr>
              <w:t>,</w:t>
            </w:r>
            <w:proofErr w:type="gramEnd"/>
            <w:r w:rsidRPr="00013F94">
              <w:rPr>
                <w:rFonts w:ascii="Times New Roman" w:hAnsi="Times New Roman" w:cs="Times New Roman"/>
                <w:sz w:val="24"/>
                <w:szCs w:val="24"/>
              </w:rPr>
              <w:t xml:space="preserve"> если </w:t>
            </w:r>
            <w:r>
              <w:rPr>
                <w:rFonts w:ascii="Times New Roman" w:hAnsi="Times New Roman" w:cs="Times New Roman"/>
                <w:color w:val="000000"/>
                <w:sz w:val="24"/>
                <w:szCs w:val="24"/>
              </w:rPr>
              <w:t>Аукцион</w:t>
            </w:r>
            <w:r w:rsidRPr="00013F94">
              <w:rPr>
                <w:rFonts w:ascii="Times New Roman" w:hAnsi="Times New Roman" w:cs="Times New Roman"/>
                <w:sz w:val="24"/>
                <w:szCs w:val="24"/>
              </w:rPr>
              <w:t xml:space="preserve"> признан несостоявшимся в связи с тем, что подана только одна заявка, которая призна</w:t>
            </w:r>
            <w:r>
              <w:rPr>
                <w:rFonts w:ascii="Times New Roman" w:hAnsi="Times New Roman" w:cs="Times New Roman"/>
                <w:sz w:val="24"/>
                <w:szCs w:val="24"/>
              </w:rPr>
              <w:t>на соответствующей требованиям Документации об аукционе</w:t>
            </w:r>
            <w:r w:rsidRPr="00013F94">
              <w:rPr>
                <w:rFonts w:ascii="Times New Roman" w:hAnsi="Times New Roman" w:cs="Times New Roman"/>
                <w:sz w:val="24"/>
                <w:szCs w:val="24"/>
              </w:rPr>
              <w:t xml:space="preserve">, </w:t>
            </w:r>
            <w:r w:rsidRPr="00013F94">
              <w:rPr>
                <w:rFonts w:ascii="Times New Roman" w:hAnsi="Times New Roman" w:cs="Times New Roman"/>
                <w:sz w:val="24"/>
                <w:szCs w:val="24"/>
              </w:rPr>
              <w:lastRenderedPageBreak/>
              <w:t xml:space="preserve">Заказчик вправе осуществить закупку с единственным участником </w:t>
            </w:r>
            <w:r>
              <w:rPr>
                <w:rFonts w:ascii="Times New Roman" w:hAnsi="Times New Roman" w:cs="Times New Roman"/>
                <w:color w:val="000000"/>
                <w:sz w:val="24"/>
                <w:szCs w:val="24"/>
              </w:rPr>
              <w:t>Аукциона</w:t>
            </w:r>
            <w:r w:rsidRPr="00013F94">
              <w:rPr>
                <w:rFonts w:ascii="Times New Roman" w:hAnsi="Times New Roman" w:cs="Times New Roman"/>
                <w:sz w:val="24"/>
                <w:szCs w:val="24"/>
              </w:rPr>
              <w:t xml:space="preserve"> на</w:t>
            </w:r>
            <w:r w:rsidR="003F6D73">
              <w:rPr>
                <w:rFonts w:ascii="Times New Roman" w:hAnsi="Times New Roman" w:cs="Times New Roman"/>
                <w:sz w:val="24"/>
                <w:szCs w:val="24"/>
              </w:rPr>
              <w:t xml:space="preserve"> </w:t>
            </w:r>
            <w:r w:rsidRPr="00013F94">
              <w:rPr>
                <w:rFonts w:ascii="Times New Roman" w:hAnsi="Times New Roman" w:cs="Times New Roman"/>
                <w:sz w:val="24"/>
                <w:szCs w:val="24"/>
              </w:rPr>
              <w:t xml:space="preserve">условиях, предусмотренных </w:t>
            </w:r>
            <w:r>
              <w:rPr>
                <w:rFonts w:ascii="Times New Roman" w:hAnsi="Times New Roman" w:cs="Times New Roman"/>
                <w:sz w:val="24"/>
                <w:szCs w:val="24"/>
              </w:rPr>
              <w:t>Документацией об аукционе</w:t>
            </w:r>
            <w:r w:rsidRPr="00013F94">
              <w:rPr>
                <w:rFonts w:ascii="Times New Roman" w:hAnsi="Times New Roman" w:cs="Times New Roman"/>
                <w:sz w:val="24"/>
                <w:szCs w:val="24"/>
              </w:rPr>
              <w:t xml:space="preserve">, по начальной (максимальной) цене договора (цене лота), указанной в извещении о проведении </w:t>
            </w:r>
            <w:r w:rsidR="003F6D73">
              <w:rPr>
                <w:rFonts w:ascii="Times New Roman" w:hAnsi="Times New Roman" w:cs="Times New Roman"/>
                <w:sz w:val="24"/>
                <w:szCs w:val="24"/>
              </w:rPr>
              <w:t>Аукциона</w:t>
            </w:r>
            <w:r w:rsidRPr="00013F94">
              <w:rPr>
                <w:rFonts w:ascii="Times New Roman" w:hAnsi="Times New Roman" w:cs="Times New Roman"/>
                <w:sz w:val="24"/>
                <w:szCs w:val="24"/>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Pr>
                <w:rFonts w:ascii="Times New Roman" w:hAnsi="Times New Roman" w:cs="Times New Roman"/>
                <w:sz w:val="24"/>
                <w:szCs w:val="24"/>
              </w:rPr>
              <w:t>Д</w:t>
            </w:r>
            <w:r w:rsidRPr="00013F94">
              <w:rPr>
                <w:rFonts w:ascii="Times New Roman" w:hAnsi="Times New Roman" w:cs="Times New Roman"/>
                <w:sz w:val="24"/>
                <w:szCs w:val="24"/>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Заказчик также вправе провести повторно </w:t>
            </w:r>
            <w:r w:rsidR="00D3458B">
              <w:rPr>
                <w:rFonts w:ascii="Times New Roman" w:hAnsi="Times New Roman" w:cs="Times New Roman"/>
                <w:sz w:val="24"/>
                <w:szCs w:val="24"/>
              </w:rPr>
              <w:t>открытый</w:t>
            </w:r>
            <w:r w:rsidR="00D3458B" w:rsidRPr="00013F94">
              <w:rPr>
                <w:rFonts w:ascii="Times New Roman" w:hAnsi="Times New Roman" w:cs="Times New Roman"/>
                <w:sz w:val="24"/>
                <w:szCs w:val="24"/>
              </w:rPr>
              <w:t xml:space="preserve"> аукцион в электронной форме</w:t>
            </w:r>
            <w:r w:rsidRPr="00013F94">
              <w:rPr>
                <w:rFonts w:ascii="Times New Roman" w:hAnsi="Times New Roman" w:cs="Times New Roman"/>
                <w:sz w:val="24"/>
                <w:szCs w:val="24"/>
              </w:rPr>
              <w:t xml:space="preserve"> или иной способ закупк</w:t>
            </w:r>
            <w:r w:rsidR="00D3458B">
              <w:rPr>
                <w:rFonts w:ascii="Times New Roman" w:hAnsi="Times New Roman" w:cs="Times New Roman"/>
                <w:sz w:val="24"/>
                <w:szCs w:val="24"/>
              </w:rPr>
              <w:t xml:space="preserve">и, предусмотренный пунктом 5.1 </w:t>
            </w:r>
            <w:r w:rsidRPr="00013F94">
              <w:rPr>
                <w:rFonts w:ascii="Times New Roman" w:hAnsi="Times New Roman" w:cs="Times New Roman"/>
                <w:sz w:val="24"/>
                <w:szCs w:val="24"/>
              </w:rPr>
              <w:t>Положения.</w:t>
            </w:r>
          </w:p>
          <w:p w:rsidR="00755606" w:rsidRPr="00755606" w:rsidRDefault="00755606" w:rsidP="00755606">
            <w:pPr>
              <w:pStyle w:val="ConsPlusNormal"/>
              <w:widowControl/>
              <w:ind w:firstLine="230"/>
              <w:jc w:val="both"/>
              <w:rPr>
                <w:rFonts w:ascii="Times New Roman" w:hAnsi="Times New Roman" w:cs="Times New Roman"/>
                <w:color w:val="000000"/>
                <w:sz w:val="24"/>
                <w:szCs w:val="24"/>
              </w:rPr>
            </w:pP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CC00AF"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highlight w:val="lightGray"/>
              </w:rPr>
              <w:t>15 апреля</w:t>
            </w:r>
            <w:r w:rsidR="001D1E9C" w:rsidRPr="00B00422">
              <w:rPr>
                <w:rFonts w:ascii="Times New Roman" w:hAnsi="Times New Roman" w:cs="Times New Roman"/>
                <w:sz w:val="24"/>
                <w:szCs w:val="24"/>
                <w:highlight w:val="lightGray"/>
              </w:rPr>
              <w:t xml:space="preserve"> 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 г. в 1</w:t>
            </w:r>
            <w:r w:rsidR="00D63F2D">
              <w:rPr>
                <w:rFonts w:ascii="Times New Roman" w:hAnsi="Times New Roman" w:cs="Times New Roman"/>
                <w:sz w:val="24"/>
                <w:szCs w:val="24"/>
                <w:highlight w:val="lightGray"/>
              </w:rPr>
              <w:t>3</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(время местное)</w:t>
            </w:r>
          </w:p>
          <w:p w:rsidR="001D1E9C" w:rsidRPr="00C035C0" w:rsidRDefault="001D1E9C" w:rsidP="00EF5F4D">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Pr="00EF5F4D">
              <w:rPr>
                <w:rFonts w:ascii="Times New Roman" w:hAnsi="Times New Roman" w:cs="Times New Roman"/>
                <w:sz w:val="24"/>
                <w:szCs w:val="24"/>
                <w:lang w:val="en-US"/>
              </w:rPr>
              <w:t>http</w:t>
            </w:r>
            <w:r w:rsidRPr="00EF5F4D">
              <w:rPr>
                <w:rFonts w:ascii="Times New Roman" w:hAnsi="Times New Roman" w:cs="Times New Roman"/>
                <w:sz w:val="24"/>
                <w:szCs w:val="24"/>
              </w:rPr>
              <w:t>://</w:t>
            </w:r>
            <w:hyperlink r:id="rId15" w:history="1">
              <w:r w:rsidRPr="00EF5F4D">
                <w:rPr>
                  <w:rStyle w:val="a5"/>
                  <w:rFonts w:ascii="Times New Roman" w:hAnsi="Times New Roman"/>
                  <w:b/>
                  <w:sz w:val="24"/>
                  <w:szCs w:val="24"/>
                  <w:lang w:val="en-US"/>
                </w:rPr>
                <w:t>www</w:t>
              </w:r>
              <w:r w:rsidRPr="00EF5F4D">
                <w:rPr>
                  <w:rStyle w:val="a5"/>
                  <w:rFonts w:ascii="Times New Roman" w:hAnsi="Times New Roman"/>
                  <w:b/>
                  <w:sz w:val="24"/>
                  <w:szCs w:val="24"/>
                </w:rPr>
                <w:t>.</w:t>
              </w:r>
              <w:proofErr w:type="spellStart"/>
              <w:r w:rsidRPr="00EF5F4D">
                <w:rPr>
                  <w:rStyle w:val="a5"/>
                  <w:rFonts w:ascii="Times New Roman" w:hAnsi="Times New Roman"/>
                  <w:b/>
                  <w:sz w:val="24"/>
                  <w:szCs w:val="24"/>
                </w:rPr>
                <w:t>utp.sberbank-ast.ru</w:t>
              </w:r>
              <w:proofErr w:type="spellEnd"/>
            </w:hyperlink>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035C0" w:rsidRDefault="001D1E9C" w:rsidP="00957283">
            <w:pPr>
              <w:pStyle w:val="ConsNormal"/>
              <w:ind w:firstLine="230"/>
              <w:jc w:val="both"/>
              <w:rPr>
                <w:rFonts w:ascii="Times New Roman" w:hAnsi="Times New Roman" w:cs="Times New Roman"/>
                <w:sz w:val="24"/>
                <w:szCs w:val="24"/>
              </w:rPr>
            </w:pPr>
            <w:bookmarkStart w:id="9" w:name="_Toc311800802"/>
            <w:bookmarkStart w:id="10" w:name="_Toc311801004"/>
            <w:r w:rsidRPr="00C035C0">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C035C0">
              <w:rPr>
                <w:rFonts w:ascii="Times New Roman" w:hAnsi="Times New Roman" w:cs="Times New Roman"/>
                <w:sz w:val="24"/>
                <w:szCs w:val="24"/>
              </w:rPr>
              <w:t>, при условии его соответствия требованиям 223-ФЗ.</w:t>
            </w:r>
          </w:p>
          <w:p w:rsidR="001D1E9C" w:rsidRPr="00C035C0" w:rsidRDefault="001D1E9C" w:rsidP="00957283">
            <w:pPr>
              <w:pStyle w:val="ConsNormal"/>
              <w:ind w:firstLine="230"/>
              <w:jc w:val="both"/>
              <w:rPr>
                <w:rFonts w:ascii="Times New Roman" w:hAnsi="Times New Roman" w:cs="Times New Roman"/>
                <w:sz w:val="24"/>
                <w:szCs w:val="24"/>
              </w:rPr>
            </w:pPr>
            <w:r w:rsidRPr="00C035C0">
              <w:rPr>
                <w:rFonts w:ascii="Times New Roman" w:hAnsi="Times New Roman" w:cs="Times New Roman"/>
                <w:iCs/>
                <w:sz w:val="24"/>
                <w:szCs w:val="24"/>
              </w:rPr>
              <w:t>Оператор электронной площадк</w:t>
            </w:r>
            <w:proofErr w:type="gramStart"/>
            <w:r w:rsidRPr="00C035C0">
              <w:rPr>
                <w:rFonts w:ascii="Times New Roman" w:hAnsi="Times New Roman" w:cs="Times New Roman"/>
                <w:iCs/>
                <w:sz w:val="24"/>
                <w:szCs w:val="24"/>
              </w:rPr>
              <w:t>и-</w:t>
            </w:r>
            <w:proofErr w:type="gramEnd"/>
            <w:r w:rsidRPr="00C035C0">
              <w:rPr>
                <w:rFonts w:ascii="Times New Roman" w:hAnsi="Times New Roman" w:cs="Times New Roman"/>
                <w:sz w:val="24"/>
                <w:szCs w:val="24"/>
              </w:rPr>
              <w:t xml:space="preserve"> ЗАО «Сбербанк - АСТ»</w:t>
            </w:r>
          </w:p>
          <w:p w:rsidR="001D1E9C" w:rsidRDefault="001D1E9C" w:rsidP="00957283">
            <w:pPr>
              <w:pStyle w:val="ConsNormal"/>
              <w:ind w:firstLine="230"/>
              <w:jc w:val="both"/>
              <w:rPr>
                <w:sz w:val="24"/>
                <w:szCs w:val="24"/>
              </w:rPr>
            </w:pPr>
            <w:r w:rsidRPr="00C035C0">
              <w:rPr>
                <w:rFonts w:ascii="Times New Roman" w:hAnsi="Times New Roman" w:cs="Times New Roman"/>
                <w:iCs/>
                <w:sz w:val="24"/>
                <w:szCs w:val="24"/>
              </w:rPr>
              <w:t>Адрес электронной торговой площадки в сети "Интернет"-</w:t>
            </w:r>
            <w:r w:rsidRPr="00C035C0">
              <w:rPr>
                <w:rFonts w:ascii="Times New Roman" w:hAnsi="Times New Roman" w:cs="Times New Roman"/>
                <w:sz w:val="24"/>
                <w:szCs w:val="24"/>
                <w:lang w:val="en-US"/>
              </w:rPr>
              <w:t>http</w:t>
            </w:r>
            <w:r w:rsidRPr="00C035C0">
              <w:rPr>
                <w:rFonts w:ascii="Times New Roman" w:hAnsi="Times New Roman" w:cs="Times New Roman"/>
                <w:sz w:val="24"/>
                <w:szCs w:val="24"/>
              </w:rPr>
              <w:t>://</w:t>
            </w:r>
            <w:hyperlink r:id="rId16" w:history="1">
              <w:r w:rsidRPr="00C035C0">
                <w:rPr>
                  <w:rStyle w:val="a5"/>
                  <w:rFonts w:ascii="Times New Roman" w:hAnsi="Times New Roman"/>
                  <w:b/>
                  <w:sz w:val="24"/>
                  <w:szCs w:val="24"/>
                  <w:lang w:val="en-US"/>
                </w:rPr>
                <w:t>www</w:t>
              </w:r>
              <w:r w:rsidRPr="00C035C0">
                <w:rPr>
                  <w:rStyle w:val="a5"/>
                  <w:rFonts w:ascii="Times New Roman" w:hAnsi="Times New Roman"/>
                  <w:b/>
                  <w:sz w:val="24"/>
                  <w:szCs w:val="24"/>
                </w:rPr>
                <w:t>.</w:t>
              </w:r>
              <w:proofErr w:type="spellStart"/>
              <w:r w:rsidRPr="00C035C0">
                <w:rPr>
                  <w:rStyle w:val="a5"/>
                  <w:rFonts w:ascii="Times New Roman" w:hAnsi="Times New Roman"/>
                  <w:b/>
                  <w:sz w:val="24"/>
                  <w:szCs w:val="24"/>
                </w:rPr>
                <w:t>utp.sberbank-ast.ru</w:t>
              </w:r>
              <w:proofErr w:type="spellEnd"/>
            </w:hyperlink>
          </w:p>
          <w:p w:rsidR="009D7292" w:rsidRPr="00FF01BE" w:rsidRDefault="009D7292" w:rsidP="009D7292">
            <w:pPr>
              <w:pStyle w:val="36"/>
              <w:keepLines/>
              <w:widowControl/>
              <w:tabs>
                <w:tab w:val="left" w:pos="708"/>
              </w:tabs>
              <w:ind w:left="0"/>
              <w:rPr>
                <w:szCs w:val="24"/>
              </w:rPr>
            </w:pPr>
            <w:r>
              <w:rPr>
                <w:szCs w:val="24"/>
              </w:rPr>
              <w:t xml:space="preserve"> В А</w:t>
            </w:r>
            <w:r w:rsidRPr="00FF01BE">
              <w:rPr>
                <w:szCs w:val="24"/>
              </w:rPr>
              <w:t xml:space="preserve">укционе имеют право участвовать только участники, допущенные к участию в </w:t>
            </w:r>
            <w:r>
              <w:rPr>
                <w:szCs w:val="24"/>
              </w:rPr>
              <w:t>А</w:t>
            </w:r>
            <w:r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t xml:space="preserve">Победителем </w:t>
            </w:r>
            <w:r>
              <w:rPr>
                <w:color w:val="000000"/>
                <w:szCs w:val="22"/>
              </w:rPr>
              <w:t>Аукциона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Pr="00FF01BE"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D7292" w:rsidRDefault="009D7292" w:rsidP="009D7292">
            <w:pPr>
              <w:pStyle w:val="36"/>
              <w:keepLines/>
              <w:widowControl/>
              <w:tabs>
                <w:tab w:val="left" w:pos="708"/>
              </w:tabs>
              <w:ind w:left="0"/>
              <w:rPr>
                <w:szCs w:val="22"/>
              </w:rPr>
            </w:pPr>
            <w:r w:rsidRPr="00FF01BE">
              <w:rPr>
                <w:szCs w:val="24"/>
              </w:rPr>
              <w:t xml:space="preserve">По итогам аукциона составляется протокол итогов </w:t>
            </w:r>
            <w:r>
              <w:rPr>
                <w:szCs w:val="24"/>
              </w:rPr>
              <w:t>Аукциона</w:t>
            </w:r>
            <w:r w:rsidR="00E060DF">
              <w:rPr>
                <w:szCs w:val="24"/>
              </w:rPr>
              <w:t xml:space="preserve">, подписывается </w:t>
            </w:r>
            <w:r w:rsidR="00E060DF" w:rsidRPr="00FF01BE">
              <w:rPr>
                <w:szCs w:val="24"/>
              </w:rPr>
              <w:t>всеми присутствующими членами</w:t>
            </w:r>
            <w:r w:rsidR="00E060DF">
              <w:rPr>
                <w:szCs w:val="24"/>
              </w:rPr>
              <w:t xml:space="preserve"> комиссии</w:t>
            </w:r>
            <w:r>
              <w:rPr>
                <w:szCs w:val="24"/>
              </w:rPr>
              <w:t xml:space="preserve"> </w:t>
            </w:r>
            <w:r w:rsidRPr="00FF01BE">
              <w:rPr>
                <w:szCs w:val="24"/>
              </w:rPr>
              <w:t>и размещается на официальном сайте</w:t>
            </w:r>
            <w:r>
              <w:rPr>
                <w:szCs w:val="24"/>
              </w:rPr>
              <w:t xml:space="preserve"> </w:t>
            </w:r>
            <w:r w:rsidR="00B63218" w:rsidRPr="007A7043">
              <w:rPr>
                <w:szCs w:val="22"/>
              </w:rPr>
              <w:t>не позднее чем через три дня со дня подписания протокола.</w:t>
            </w:r>
          </w:p>
          <w:p w:rsidR="009D7292" w:rsidRPr="00C035C0" w:rsidRDefault="009D7292" w:rsidP="00957283">
            <w:pPr>
              <w:pStyle w:val="ConsNormal"/>
              <w:ind w:firstLine="230"/>
              <w:jc w:val="both"/>
              <w:rPr>
                <w:rFonts w:ascii="Times New Roman" w:hAnsi="Times New Roman" w:cs="Times New Roman"/>
                <w:color w:val="000000"/>
                <w:sz w:val="24"/>
                <w:szCs w:val="24"/>
              </w:rPr>
            </w:pP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w:t>
            </w:r>
            <w:r w:rsidRPr="00FE5746">
              <w:rPr>
                <w:rFonts w:ascii="Times New Roman" w:hAnsi="Times New Roman" w:cs="Times New Roman"/>
                <w:sz w:val="24"/>
                <w:szCs w:val="24"/>
              </w:rPr>
              <w:lastRenderedPageBreak/>
              <w:t>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официальном сайте</w:t>
            </w:r>
            <w:r w:rsidRPr="00FE5746">
              <w:rPr>
                <w:rFonts w:ascii="Times New Roman" w:hAnsi="Times New Roman" w:cs="Times New Roman"/>
                <w:sz w:val="24"/>
                <w:szCs w:val="24"/>
              </w:rPr>
              <w:t xml:space="preserve"> и доводится до сведения всех участников аукциона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C640F8">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Pr>
                <w:color w:val="000000"/>
                <w:sz w:val="24"/>
                <w:szCs w:val="24"/>
              </w:rPr>
              <w:t>аукциона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C9335B" w:rsidRDefault="00C9335B" w:rsidP="0079714B">
            <w:pPr>
              <w:autoSpaceDE w:val="0"/>
              <w:autoSpaceDN w:val="0"/>
              <w:adjustRightInd w:val="0"/>
              <w:spacing w:line="0" w:lineRule="atLeast"/>
              <w:ind w:firstLine="0"/>
              <w:rPr>
                <w:sz w:val="24"/>
                <w:szCs w:val="24"/>
              </w:rPr>
            </w:pPr>
            <w:r>
              <w:rPr>
                <w:sz w:val="24"/>
                <w:szCs w:val="24"/>
              </w:rPr>
              <w:t xml:space="preserve"> </w:t>
            </w:r>
            <w:r w:rsidR="0079714B" w:rsidRPr="00C035C0">
              <w:rPr>
                <w:sz w:val="24"/>
                <w:szCs w:val="24"/>
              </w:rPr>
              <w:t>не позднее чем через двадцать дней со дня подписания протокола</w:t>
            </w:r>
            <w:r w:rsidR="0079714B">
              <w:rPr>
                <w:sz w:val="24"/>
                <w:szCs w:val="24"/>
              </w:rPr>
              <w:t xml:space="preserve"> </w:t>
            </w:r>
            <w:r w:rsidR="00E060DF">
              <w:rPr>
                <w:sz w:val="24"/>
                <w:szCs w:val="24"/>
              </w:rPr>
              <w:t xml:space="preserve">итогов </w:t>
            </w:r>
            <w:r w:rsidR="0079714B">
              <w:rPr>
                <w:sz w:val="24"/>
                <w:szCs w:val="24"/>
              </w:rPr>
              <w:t>Аукциона</w:t>
            </w:r>
            <w:r w:rsidR="0079714B" w:rsidRPr="0079714B">
              <w:rPr>
                <w:sz w:val="24"/>
                <w:szCs w:val="24"/>
              </w:rPr>
              <w:t xml:space="preserve">. </w:t>
            </w:r>
          </w:p>
          <w:p w:rsidR="00C9335B" w:rsidRPr="00C9335B" w:rsidRDefault="00C9335B" w:rsidP="00C9335B">
            <w:pPr>
              <w:autoSpaceDE w:val="0"/>
              <w:autoSpaceDN w:val="0"/>
              <w:adjustRightInd w:val="0"/>
              <w:spacing w:line="0" w:lineRule="atLeast"/>
              <w:ind w:firstLine="0"/>
              <w:jc w:val="center"/>
              <w:rPr>
                <w:sz w:val="24"/>
                <w:szCs w:val="24"/>
              </w:rPr>
            </w:pPr>
            <w:r w:rsidRPr="00C9335B">
              <w:rPr>
                <w:b/>
                <w:sz w:val="24"/>
                <w:szCs w:val="24"/>
              </w:rPr>
              <w:t>Порядок заключения договора</w:t>
            </w:r>
          </w:p>
          <w:p w:rsidR="002E47DB" w:rsidRDefault="00C9335B" w:rsidP="0079714B">
            <w:pPr>
              <w:autoSpaceDE w:val="0"/>
              <w:autoSpaceDN w:val="0"/>
              <w:adjustRightInd w:val="0"/>
              <w:spacing w:line="0" w:lineRule="atLeast"/>
              <w:ind w:firstLine="0"/>
              <w:rPr>
                <w:sz w:val="24"/>
                <w:szCs w:val="24"/>
              </w:rPr>
            </w:pPr>
            <w:r w:rsidRPr="00C9335B">
              <w:rPr>
                <w:sz w:val="24"/>
                <w:szCs w:val="24"/>
              </w:rPr>
              <w:t>Д</w:t>
            </w:r>
            <w:r w:rsidRPr="00C9335B">
              <w:rPr>
                <w:bCs/>
                <w:kern w:val="28"/>
                <w:sz w:val="24"/>
                <w:szCs w:val="24"/>
              </w:rPr>
              <w:t xml:space="preserve">оговор заключается на условиях, указанных в поданной участником </w:t>
            </w:r>
            <w:r>
              <w:rPr>
                <w:bCs/>
                <w:kern w:val="28"/>
                <w:sz w:val="24"/>
                <w:szCs w:val="24"/>
              </w:rPr>
              <w:t>Аукциона</w:t>
            </w:r>
            <w:r w:rsidRPr="00C9335B">
              <w:rPr>
                <w:bCs/>
                <w:kern w:val="28"/>
                <w:sz w:val="24"/>
                <w:szCs w:val="24"/>
              </w:rPr>
              <w:t xml:space="preserve"> заявке на участие в </w:t>
            </w:r>
            <w:r>
              <w:rPr>
                <w:bCs/>
                <w:kern w:val="28"/>
                <w:sz w:val="24"/>
                <w:szCs w:val="24"/>
              </w:rPr>
              <w:t>Аукционе</w:t>
            </w:r>
            <w:r w:rsidRPr="00C9335B">
              <w:rPr>
                <w:bCs/>
                <w:kern w:val="28"/>
                <w:sz w:val="24"/>
                <w:szCs w:val="24"/>
              </w:rPr>
              <w:t xml:space="preserve"> и в </w:t>
            </w:r>
            <w:r>
              <w:rPr>
                <w:bCs/>
                <w:kern w:val="28"/>
                <w:sz w:val="24"/>
                <w:szCs w:val="24"/>
              </w:rPr>
              <w:t>Д</w:t>
            </w:r>
            <w:r w:rsidRPr="00C9335B">
              <w:rPr>
                <w:bCs/>
                <w:kern w:val="28"/>
                <w:sz w:val="24"/>
                <w:szCs w:val="24"/>
              </w:rPr>
              <w:t xml:space="preserve">окументации </w:t>
            </w:r>
            <w:r>
              <w:rPr>
                <w:bCs/>
                <w:kern w:val="28"/>
                <w:sz w:val="24"/>
                <w:szCs w:val="24"/>
              </w:rPr>
              <w:t>об аукционе</w:t>
            </w:r>
            <w:r w:rsidRPr="00C9335B">
              <w:rPr>
                <w:bCs/>
                <w:kern w:val="28"/>
                <w:sz w:val="24"/>
                <w:szCs w:val="24"/>
              </w:rPr>
              <w:t>. Договор заключается в бумажной форме</w:t>
            </w:r>
            <w:r>
              <w:rPr>
                <w:bCs/>
                <w:kern w:val="28"/>
                <w:sz w:val="24"/>
                <w:szCs w:val="24"/>
              </w:rPr>
              <w:t>, также доп</w:t>
            </w:r>
            <w:r w:rsidRPr="00C9335B">
              <w:rPr>
                <w:sz w:val="24"/>
                <w:szCs w:val="24"/>
              </w:rPr>
              <w:t>ускается заключение договора в электронной форме</w:t>
            </w:r>
            <w:r w:rsidRPr="007A7043">
              <w:rPr>
                <w:szCs w:val="22"/>
              </w:rPr>
              <w:t>.</w:t>
            </w:r>
          </w:p>
          <w:p w:rsidR="0079714B" w:rsidRDefault="0079714B" w:rsidP="0079714B">
            <w:pPr>
              <w:autoSpaceDE w:val="0"/>
              <w:autoSpaceDN w:val="0"/>
              <w:adjustRightInd w:val="0"/>
              <w:spacing w:line="0" w:lineRule="atLeast"/>
              <w:ind w:firstLine="0"/>
              <w:rPr>
                <w:color w:val="000000"/>
                <w:sz w:val="24"/>
                <w:szCs w:val="24"/>
              </w:rPr>
            </w:pPr>
            <w:r w:rsidRPr="0079714B">
              <w:rPr>
                <w:color w:val="000000"/>
                <w:sz w:val="24"/>
                <w:szCs w:val="24"/>
              </w:rPr>
              <w:t>В случае</w:t>
            </w:r>
            <w:proofErr w:type="gramStart"/>
            <w:r w:rsidRPr="0079714B">
              <w:rPr>
                <w:color w:val="000000"/>
                <w:sz w:val="24"/>
                <w:szCs w:val="24"/>
              </w:rPr>
              <w:t>,</w:t>
            </w:r>
            <w:proofErr w:type="gramEnd"/>
            <w:r w:rsidRPr="0079714B">
              <w:rPr>
                <w:color w:val="000000"/>
                <w:sz w:val="24"/>
                <w:szCs w:val="24"/>
              </w:rPr>
              <w:t xml:space="preserve"> если в течение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официальном сайте</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3F6335" w:rsidRDefault="002E47DB" w:rsidP="002E47DB">
            <w:pPr>
              <w:autoSpaceDE w:val="0"/>
              <w:autoSpaceDN w:val="0"/>
              <w:adjustRightInd w:val="0"/>
              <w:spacing w:line="0" w:lineRule="atLeast"/>
              <w:ind w:firstLine="0"/>
              <w:rPr>
                <w:color w:val="000000"/>
                <w:sz w:val="24"/>
                <w:szCs w:val="24"/>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E060DF">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 xml:space="preserve">аказчик направляет в федеральный орган исполнительной власти, уполномоченный на ведение реестра недобросовестных поставщиков.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C9335B" w:rsidRDefault="00C9335B" w:rsidP="002E47DB">
            <w:pPr>
              <w:autoSpaceDE w:val="0"/>
              <w:autoSpaceDN w:val="0"/>
              <w:adjustRightInd w:val="0"/>
              <w:spacing w:line="0" w:lineRule="atLeast"/>
              <w:ind w:firstLine="0"/>
              <w:rPr>
                <w:color w:val="000000"/>
                <w:sz w:val="24"/>
                <w:szCs w:val="24"/>
              </w:rPr>
            </w:pPr>
            <w:r w:rsidRPr="00C9335B">
              <w:rPr>
                <w:sz w:val="24"/>
                <w:szCs w:val="24"/>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Pr>
                <w:sz w:val="24"/>
                <w:szCs w:val="24"/>
              </w:rPr>
              <w:t>З</w:t>
            </w:r>
            <w:r w:rsidRPr="00C9335B">
              <w:rPr>
                <w:sz w:val="24"/>
                <w:szCs w:val="24"/>
              </w:rPr>
              <w:t>аказчиком.</w:t>
            </w:r>
          </w:p>
          <w:p w:rsidR="001D1E9C" w:rsidRDefault="006678C2" w:rsidP="002E47DB">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П</w:t>
            </w:r>
            <w:r w:rsidR="001D1E9C" w:rsidRPr="00EF08AA">
              <w:rPr>
                <w:rFonts w:ascii="Times New Roman" w:hAnsi="Times New Roman" w:cs="Times New Roman"/>
                <w:color w:val="000000"/>
                <w:sz w:val="24"/>
                <w:szCs w:val="24"/>
              </w:rPr>
              <w:t>роект договора</w:t>
            </w:r>
            <w:r w:rsidRPr="00EF08AA">
              <w:rPr>
                <w:rFonts w:ascii="Times New Roman" w:hAnsi="Times New Roman" w:cs="Times New Roman"/>
                <w:color w:val="000000"/>
                <w:sz w:val="24"/>
                <w:szCs w:val="24"/>
              </w:rPr>
              <w:t xml:space="preserve"> - Приложение 3 к Документации об аукционе.</w:t>
            </w:r>
          </w:p>
          <w:p w:rsidR="00C9335B" w:rsidRDefault="006E135A" w:rsidP="006E135A">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Порядок изменения договора</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lastRenderedPageBreak/>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6E135A" w:rsidRPr="006E135A" w:rsidRDefault="00C640F8" w:rsidP="006E135A">
            <w:pPr>
              <w:pStyle w:val="aff8"/>
              <w:ind w:firstLine="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количество</w:t>
            </w:r>
            <w:proofErr w:type="gramStart"/>
            <w:r>
              <w:rPr>
                <w:rFonts w:ascii="Times New Roman" w:hAnsi="Times New Roman" w:cs="Times New Roman"/>
                <w:sz w:val="24"/>
                <w:szCs w:val="24"/>
              </w:rPr>
              <w:t>,</w:t>
            </w:r>
            <w:r w:rsidR="006E135A" w:rsidRPr="006E135A">
              <w:rPr>
                <w:rFonts w:ascii="Times New Roman" w:hAnsi="Times New Roman" w:cs="Times New Roman"/>
                <w:sz w:val="24"/>
                <w:szCs w:val="24"/>
              </w:rPr>
              <w:t>о</w:t>
            </w:r>
            <w:proofErr w:type="gramEnd"/>
            <w:r w:rsidR="006E135A" w:rsidRPr="006E135A">
              <w:rPr>
                <w:rFonts w:ascii="Times New Roman" w:hAnsi="Times New Roman" w:cs="Times New Roman"/>
                <w:sz w:val="24"/>
                <w:szCs w:val="24"/>
              </w:rPr>
              <w:t>бъем</w:t>
            </w:r>
            <w:proofErr w:type="spellEnd"/>
            <w:r w:rsidR="006E135A" w:rsidRPr="006E135A">
              <w:rPr>
                <w:rFonts w:ascii="Times New Roman" w:hAnsi="Times New Roman" w:cs="Times New Roman"/>
                <w:sz w:val="24"/>
                <w:szCs w:val="24"/>
              </w:rPr>
              <w:t xml:space="preserve"> товаров;</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6E135A" w:rsidRPr="006E135A" w:rsidRDefault="00E47CC7" w:rsidP="006E135A">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515A90" w:rsidRDefault="00515A90" w:rsidP="006E135A">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515A90" w:rsidRPr="00515A90" w:rsidRDefault="00515A90" w:rsidP="006E135A">
            <w:pPr>
              <w:pStyle w:val="ConsPlusNormal"/>
              <w:ind w:firstLine="0"/>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sidR="00C640F8">
              <w:rPr>
                <w:rFonts w:ascii="Times New Roman" w:hAnsi="Times New Roman" w:cs="Times New Roman"/>
                <w:sz w:val="24"/>
                <w:szCs w:val="24"/>
              </w:rPr>
              <w:t>на официальном сайте</w:t>
            </w:r>
            <w:r w:rsidRPr="00515A90">
              <w:rPr>
                <w:rFonts w:ascii="Times New Roman" w:hAnsi="Times New Roman" w:cs="Times New Roman"/>
                <w:sz w:val="24"/>
                <w:szCs w:val="24"/>
              </w:rPr>
              <w:t xml:space="preserve"> 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C9335B" w:rsidRPr="00C9335B" w:rsidRDefault="00C9335B" w:rsidP="00C9335B">
            <w:pPr>
              <w:pStyle w:val="ConsPlusNormal"/>
              <w:ind w:firstLine="0"/>
              <w:jc w:val="center"/>
              <w:rPr>
                <w:rFonts w:ascii="Times New Roman" w:hAnsi="Times New Roman" w:cs="Times New Roman"/>
                <w:color w:val="000000"/>
                <w:sz w:val="24"/>
                <w:szCs w:val="24"/>
              </w:rPr>
            </w:pPr>
            <w:r w:rsidRPr="00C9335B">
              <w:rPr>
                <w:rFonts w:ascii="Times New Roman" w:hAnsi="Times New Roman" w:cs="Times New Roman"/>
                <w:b/>
                <w:sz w:val="24"/>
                <w:szCs w:val="24"/>
              </w:rPr>
              <w:t>Порядок расторжения договора</w:t>
            </w:r>
          </w:p>
          <w:p w:rsidR="00DE4F8E" w:rsidRPr="00515A90" w:rsidRDefault="00C9335B" w:rsidP="006E135A">
            <w:pPr>
              <w:pStyle w:val="ConsPlusNormal"/>
              <w:ind w:firstLine="0"/>
              <w:jc w:val="both"/>
              <w:rPr>
                <w:rFonts w:ascii="Times New Roman" w:hAnsi="Times New Roman" w:cs="Times New Roman"/>
                <w:sz w:val="24"/>
                <w:szCs w:val="24"/>
              </w:rPr>
            </w:pPr>
            <w:bookmarkStart w:id="11" w:name="_Toc311413760"/>
            <w:bookmarkStart w:id="12" w:name="_Toc311467184"/>
            <w:bookmarkStart w:id="13" w:name="_Toc311716869"/>
            <w:bookmarkStart w:id="14" w:name="_Toc311801092"/>
            <w:r w:rsidRPr="00515A90">
              <w:rPr>
                <w:rFonts w:ascii="Times New Roman" w:hAnsi="Times New Roman" w:cs="Times New Roman"/>
                <w:bCs/>
                <w:kern w:val="28"/>
                <w:sz w:val="24"/>
                <w:szCs w:val="24"/>
              </w:rPr>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515A90">
              <w:rPr>
                <w:rFonts w:ascii="Times New Roman" w:hAnsi="Times New Roman" w:cs="Times New Roman"/>
                <w:sz w:val="24"/>
                <w:szCs w:val="24"/>
              </w:rPr>
              <w:t xml:space="preserve"> </w:t>
            </w:r>
          </w:p>
          <w:p w:rsidR="006E135A" w:rsidRDefault="006E135A" w:rsidP="006E135A">
            <w:pPr>
              <w:pStyle w:val="aff8"/>
              <w:ind w:firstLine="0"/>
              <w:rPr>
                <w:rFonts w:ascii="Times New Roman" w:hAnsi="Times New Roman" w:cs="Times New Roman"/>
                <w:sz w:val="24"/>
                <w:szCs w:val="24"/>
              </w:rPr>
            </w:pPr>
            <w:r w:rsidRPr="00515A90">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7" w:history="1">
              <w:r w:rsidRPr="00515A90">
                <w:rPr>
                  <w:rFonts w:ascii="Times New Roman" w:hAnsi="Times New Roman" w:cs="Times New Roman"/>
                  <w:sz w:val="24"/>
                  <w:szCs w:val="24"/>
                </w:rPr>
                <w:t>законодательством</w:t>
              </w:r>
            </w:hyperlink>
            <w:r w:rsidRPr="00515A90">
              <w:rPr>
                <w:rFonts w:ascii="Times New Roman" w:hAnsi="Times New Roman" w:cs="Times New Roman"/>
                <w:sz w:val="24"/>
                <w:szCs w:val="24"/>
              </w:rPr>
              <w:t xml:space="preserve"> или в одностороннем порядке в случа</w:t>
            </w:r>
            <w:r w:rsidR="00950376">
              <w:rPr>
                <w:rFonts w:ascii="Times New Roman" w:hAnsi="Times New Roman" w:cs="Times New Roman"/>
                <w:sz w:val="24"/>
                <w:szCs w:val="24"/>
              </w:rPr>
              <w:t>е, если это было предусмотрено Д</w:t>
            </w:r>
            <w:r w:rsidRPr="00515A90">
              <w:rPr>
                <w:rFonts w:ascii="Times New Roman" w:hAnsi="Times New Roman" w:cs="Times New Roman"/>
                <w:sz w:val="24"/>
                <w:szCs w:val="24"/>
              </w:rPr>
              <w:t>окументацией о</w:t>
            </w:r>
            <w:r w:rsidR="00950376">
              <w:rPr>
                <w:rFonts w:ascii="Times New Roman" w:hAnsi="Times New Roman" w:cs="Times New Roman"/>
                <w:sz w:val="24"/>
                <w:szCs w:val="24"/>
              </w:rPr>
              <w:t>б</w:t>
            </w:r>
            <w:r w:rsidRPr="00515A90">
              <w:rPr>
                <w:rFonts w:ascii="Times New Roman" w:hAnsi="Times New Roman" w:cs="Times New Roman"/>
                <w:sz w:val="24"/>
                <w:szCs w:val="24"/>
              </w:rPr>
              <w:t xml:space="preserve"> </w:t>
            </w:r>
            <w:r w:rsidR="00950376">
              <w:rPr>
                <w:rFonts w:ascii="Times New Roman" w:hAnsi="Times New Roman" w:cs="Times New Roman"/>
                <w:sz w:val="24"/>
                <w:szCs w:val="24"/>
              </w:rPr>
              <w:t>аукционе и Д</w:t>
            </w:r>
            <w:r w:rsidRPr="00515A90">
              <w:rPr>
                <w:rFonts w:ascii="Times New Roman" w:hAnsi="Times New Roman" w:cs="Times New Roman"/>
                <w:sz w:val="24"/>
                <w:szCs w:val="24"/>
              </w:rPr>
              <w:t>оговором.</w:t>
            </w:r>
            <w:r w:rsidR="001D1E9C" w:rsidRPr="00515A90">
              <w:rPr>
                <w:rFonts w:ascii="Times New Roman" w:hAnsi="Times New Roman" w:cs="Times New Roman"/>
                <w:sz w:val="24"/>
                <w:szCs w:val="24"/>
              </w:rPr>
              <w:t xml:space="preserve"> </w:t>
            </w:r>
          </w:p>
          <w:p w:rsidR="00B00422" w:rsidRPr="00B00422" w:rsidRDefault="00B00422" w:rsidP="00B00422">
            <w:pPr>
              <w:autoSpaceDE w:val="0"/>
              <w:autoSpaceDN w:val="0"/>
              <w:adjustRightInd w:val="0"/>
              <w:spacing w:line="240" w:lineRule="auto"/>
              <w:ind w:firstLine="0"/>
              <w:rPr>
                <w:sz w:val="24"/>
                <w:szCs w:val="24"/>
              </w:rPr>
            </w:pPr>
            <w:r w:rsidRPr="00B00422">
              <w:rPr>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sz w:val="24"/>
                <w:szCs w:val="24"/>
              </w:rPr>
              <w:t>.</w:t>
            </w:r>
          </w:p>
          <w:p w:rsidR="00B00422" w:rsidRPr="00515A90" w:rsidRDefault="00B00422" w:rsidP="006E135A">
            <w:pPr>
              <w:pStyle w:val="aff8"/>
              <w:ind w:firstLine="0"/>
              <w:rPr>
                <w:rFonts w:ascii="Times New Roman" w:hAnsi="Times New Roman" w:cs="Times New Roman"/>
                <w:color w:val="000000"/>
                <w:sz w:val="24"/>
                <w:szCs w:val="24"/>
              </w:rPr>
            </w:pPr>
          </w:p>
          <w:p w:rsidR="001D1E9C" w:rsidRPr="00C035C0" w:rsidRDefault="001D1E9C" w:rsidP="002E47DB">
            <w:pPr>
              <w:pStyle w:val="aff8"/>
              <w:rPr>
                <w:rFonts w:ascii="Times New Roman" w:hAnsi="Times New Roman" w:cs="Times New Roman"/>
                <w:color w:val="000000"/>
              </w:rPr>
            </w:pP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1D1E9C" w:rsidRPr="00E0039E">
              <w:rPr>
                <w:rFonts w:ascii="Times New Roman" w:hAnsi="Times New Roman" w:cs="Times New Roman"/>
                <w:color w:val="000000"/>
                <w:sz w:val="24"/>
                <w:szCs w:val="24"/>
              </w:rPr>
              <w:t>.</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8" w:history="1">
              <w:r w:rsidR="00515A90">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1D1E9C" w:rsidRPr="00D3458B" w:rsidRDefault="00515A90" w:rsidP="00957283">
            <w:pPr>
              <w:pStyle w:val="ConsPlusNormal"/>
              <w:widowControl/>
              <w:ind w:firstLine="0"/>
              <w:jc w:val="both"/>
              <w:rPr>
                <w:rFonts w:ascii="Times New Roman" w:hAnsi="Times New Roman" w:cs="Times New Roman"/>
                <w:b/>
                <w:color w:val="000000"/>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9"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Default="00A259C2" w:rsidP="00957283">
            <w:pPr>
              <w:pStyle w:val="ConsPlusNormal"/>
              <w:widowControl/>
              <w:ind w:firstLine="0"/>
              <w:jc w:val="center"/>
              <w:rPr>
                <w:rFonts w:ascii="Times New Roman" w:hAnsi="Times New Roman" w:cs="Times New Roman"/>
                <w:b/>
                <w:sz w:val="24"/>
                <w:szCs w:val="24"/>
                <w:u w:val="single"/>
              </w:rPr>
            </w:pPr>
            <w:r w:rsidRPr="00A259C2">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Default="00A259C2" w:rsidP="00957283">
            <w:pPr>
              <w:pStyle w:val="ConsPlusNormal"/>
              <w:widowControl/>
              <w:ind w:firstLine="0"/>
              <w:jc w:val="center"/>
              <w:rPr>
                <w:rFonts w:ascii="Times New Roman" w:hAnsi="Times New Roman" w:cs="Times New Roman"/>
                <w:b/>
                <w:sz w:val="24"/>
                <w:szCs w:val="24"/>
                <w:u w:val="single"/>
              </w:rPr>
            </w:pPr>
          </w:p>
          <w:p w:rsidR="00A259C2" w:rsidRPr="00E71AC1" w:rsidRDefault="00A259C2"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Размер обеспечения заявки на участие в данном Аукционе установлен в размере: </w:t>
            </w:r>
          </w:p>
          <w:p w:rsidR="00A259C2" w:rsidRPr="00E71AC1" w:rsidRDefault="00CC00AF"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highlight w:val="cyan"/>
              </w:rPr>
              <w:t>10329,60</w:t>
            </w:r>
            <w:r w:rsidR="00A259C2" w:rsidRPr="004E631F">
              <w:rPr>
                <w:rFonts w:ascii="Times New Roman" w:hAnsi="Times New Roman" w:cs="Times New Roman"/>
                <w:b/>
                <w:sz w:val="24"/>
                <w:szCs w:val="24"/>
                <w:highlight w:val="cyan"/>
              </w:rPr>
              <w:t xml:space="preserve"> рублей</w:t>
            </w:r>
            <w:r w:rsidR="00A259C2" w:rsidRPr="00E71AC1">
              <w:rPr>
                <w:rFonts w:ascii="Times New Roman" w:hAnsi="Times New Roman" w:cs="Times New Roman"/>
                <w:sz w:val="24"/>
                <w:szCs w:val="24"/>
              </w:rPr>
              <w:t>.</w:t>
            </w:r>
          </w:p>
          <w:p w:rsidR="00E71AC1" w:rsidRPr="00E71AC1" w:rsidRDefault="00E71AC1"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1D1E9C" w:rsidRPr="00E71AC1" w:rsidRDefault="001D1E9C"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Срок и порядок внесения денежных сре</w:t>
            </w:r>
            <w:proofErr w:type="gramStart"/>
            <w:r w:rsidRPr="00E71AC1">
              <w:rPr>
                <w:rFonts w:ascii="Times New Roman" w:hAnsi="Times New Roman" w:cs="Times New Roman"/>
                <w:sz w:val="24"/>
                <w:szCs w:val="24"/>
              </w:rPr>
              <w:t xml:space="preserve">дств </w:t>
            </w:r>
            <w:r w:rsidR="00C640F8">
              <w:rPr>
                <w:rFonts w:ascii="Times New Roman" w:hAnsi="Times New Roman" w:cs="Times New Roman"/>
                <w:sz w:val="24"/>
                <w:szCs w:val="24"/>
              </w:rPr>
              <w:t xml:space="preserve">в </w:t>
            </w:r>
            <w:r w:rsidRPr="00E71AC1">
              <w:rPr>
                <w:rFonts w:ascii="Times New Roman" w:hAnsi="Times New Roman" w:cs="Times New Roman"/>
                <w:sz w:val="24"/>
                <w:szCs w:val="24"/>
              </w:rPr>
              <w:t>к</w:t>
            </w:r>
            <w:proofErr w:type="gramEnd"/>
            <w:r w:rsidRPr="00E71AC1">
              <w:rPr>
                <w:rFonts w:ascii="Times New Roman" w:hAnsi="Times New Roman" w:cs="Times New Roman"/>
                <w:sz w:val="24"/>
                <w:szCs w:val="24"/>
              </w:rPr>
              <w:t xml:space="preserve">ачестве обеспечения заявки </w:t>
            </w:r>
            <w:r w:rsidRPr="00E71AC1">
              <w:rPr>
                <w:rFonts w:ascii="Times New Roman" w:hAnsi="Times New Roman" w:cs="Times New Roman"/>
                <w:color w:val="000000"/>
                <w:sz w:val="24"/>
                <w:szCs w:val="24"/>
              </w:rPr>
              <w:t xml:space="preserve">на участие в </w:t>
            </w:r>
            <w:r w:rsidR="00C640F8">
              <w:rPr>
                <w:rFonts w:ascii="Times New Roman" w:hAnsi="Times New Roman" w:cs="Times New Roman"/>
                <w:color w:val="000000"/>
                <w:sz w:val="24"/>
                <w:szCs w:val="24"/>
              </w:rPr>
              <w:t>А</w:t>
            </w:r>
            <w:r w:rsidRPr="00E71AC1">
              <w:rPr>
                <w:rFonts w:ascii="Times New Roman" w:hAnsi="Times New Roman" w:cs="Times New Roman"/>
                <w:color w:val="000000"/>
                <w:sz w:val="24"/>
                <w:szCs w:val="24"/>
              </w:rPr>
              <w:t xml:space="preserve">укционе </w:t>
            </w:r>
            <w:r w:rsidRPr="00E71AC1">
              <w:rPr>
                <w:rFonts w:ascii="Times New Roman" w:hAnsi="Times New Roman" w:cs="Times New Roman"/>
                <w:sz w:val="24"/>
                <w:szCs w:val="24"/>
              </w:rPr>
              <w:t>– в любое время до</w:t>
            </w:r>
            <w:r w:rsidR="00C640F8">
              <w:rPr>
                <w:rFonts w:ascii="Times New Roman" w:hAnsi="Times New Roman" w:cs="Times New Roman"/>
                <w:sz w:val="24"/>
                <w:szCs w:val="24"/>
              </w:rPr>
              <w:t xml:space="preserve"> истечения срока представления </w:t>
            </w:r>
            <w:r w:rsidRPr="00E71AC1">
              <w:rPr>
                <w:rFonts w:ascii="Times New Roman" w:hAnsi="Times New Roman" w:cs="Times New Roman"/>
                <w:sz w:val="24"/>
                <w:szCs w:val="24"/>
              </w:rPr>
              <w:t>заявок на участи</w:t>
            </w:r>
            <w:r w:rsidR="00E71AC1" w:rsidRPr="00E71AC1">
              <w:rPr>
                <w:rFonts w:ascii="Times New Roman" w:hAnsi="Times New Roman" w:cs="Times New Roman"/>
                <w:sz w:val="24"/>
                <w:szCs w:val="24"/>
              </w:rPr>
              <w:t xml:space="preserve">е в </w:t>
            </w:r>
            <w:r w:rsidR="00C640F8">
              <w:rPr>
                <w:rFonts w:ascii="Times New Roman" w:hAnsi="Times New Roman" w:cs="Times New Roman"/>
                <w:sz w:val="24"/>
                <w:szCs w:val="24"/>
              </w:rPr>
              <w:t>А</w:t>
            </w:r>
            <w:r w:rsidR="00E71AC1" w:rsidRPr="00E71AC1">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E71AC1">
              <w:rPr>
                <w:rFonts w:ascii="Times New Roman" w:hAnsi="Times New Roman" w:cs="Times New Roman"/>
                <w:color w:val="000000"/>
                <w:sz w:val="24"/>
                <w:szCs w:val="24"/>
              </w:rPr>
              <w:t xml:space="preserve"> </w:t>
            </w:r>
          </w:p>
          <w:p w:rsidR="00E71AC1" w:rsidRPr="00E71AC1" w:rsidRDefault="00E71AC1" w:rsidP="00E71AC1">
            <w:pPr>
              <w:autoSpaceDE w:val="0"/>
              <w:autoSpaceDN w:val="0"/>
              <w:spacing w:line="240" w:lineRule="auto"/>
              <w:ind w:firstLine="0"/>
              <w:outlineLvl w:val="2"/>
              <w:rPr>
                <w:sz w:val="24"/>
                <w:szCs w:val="24"/>
              </w:rPr>
            </w:pPr>
            <w:r w:rsidRPr="00E71AC1">
              <w:rPr>
                <w:sz w:val="24"/>
                <w:szCs w:val="24"/>
              </w:rPr>
              <w:t>Возврат денежных сре</w:t>
            </w:r>
            <w:proofErr w:type="gramStart"/>
            <w:r w:rsidRPr="00E71AC1">
              <w:rPr>
                <w:sz w:val="24"/>
                <w:szCs w:val="24"/>
              </w:rPr>
              <w:t>дств в к</w:t>
            </w:r>
            <w:proofErr w:type="gramEnd"/>
            <w:r w:rsidRPr="00E71AC1">
              <w:rPr>
                <w:sz w:val="24"/>
                <w:szCs w:val="24"/>
              </w:rPr>
              <w:t>ачестве обеспечения заявки осуществляется в соответствии с регламентом ЭТП.</w:t>
            </w:r>
          </w:p>
          <w:p w:rsidR="00E71AC1" w:rsidRPr="00C035C0" w:rsidRDefault="00E71AC1" w:rsidP="00C640F8">
            <w:pPr>
              <w:pStyle w:val="aff8"/>
              <w:ind w:firstLine="0"/>
            </w:pPr>
            <w:r w:rsidRPr="00E71AC1">
              <w:rPr>
                <w:rFonts w:ascii="Times New Roman" w:hAnsi="Times New Roman" w:cs="Times New Roman"/>
                <w:sz w:val="24"/>
                <w:szCs w:val="24"/>
              </w:rPr>
              <w:t>Денежные средства, внесенные в качестве о</w:t>
            </w:r>
            <w:r w:rsidR="00C640F8">
              <w:rPr>
                <w:rFonts w:ascii="Times New Roman" w:hAnsi="Times New Roman" w:cs="Times New Roman"/>
                <w:sz w:val="24"/>
                <w:szCs w:val="24"/>
              </w:rPr>
              <w:t>беспечения заявки на участие в А</w:t>
            </w:r>
            <w:r w:rsidRPr="00E71AC1">
              <w:rPr>
                <w:rFonts w:ascii="Times New Roman" w:hAnsi="Times New Roman" w:cs="Times New Roman"/>
                <w:sz w:val="24"/>
                <w:szCs w:val="24"/>
              </w:rPr>
              <w:t xml:space="preserve">укционе, не возвращаются в случае уклонения победителя </w:t>
            </w:r>
            <w:r w:rsidR="00C640F8">
              <w:rPr>
                <w:rFonts w:ascii="Times New Roman" w:hAnsi="Times New Roman" w:cs="Times New Roman"/>
                <w:sz w:val="24"/>
                <w:szCs w:val="24"/>
              </w:rPr>
              <w:t>А</w:t>
            </w:r>
            <w:r w:rsidRPr="00E71AC1">
              <w:rPr>
                <w:rFonts w:ascii="Times New Roman" w:hAnsi="Times New Roman" w:cs="Times New Roman"/>
                <w:sz w:val="24"/>
                <w:szCs w:val="24"/>
              </w:rPr>
              <w:t xml:space="preserve">укциона или участника </w:t>
            </w:r>
            <w:r w:rsidR="00C640F8">
              <w:rPr>
                <w:rFonts w:ascii="Times New Roman" w:hAnsi="Times New Roman" w:cs="Times New Roman"/>
                <w:sz w:val="24"/>
                <w:szCs w:val="24"/>
              </w:rPr>
              <w:t>А</w:t>
            </w:r>
            <w:r w:rsidRPr="00E71AC1">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E71AC1">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Default="00F623C8" w:rsidP="00E71AC1">
            <w:pPr>
              <w:pStyle w:val="ConsPlusNormal"/>
              <w:widowControl/>
              <w:ind w:firstLine="540"/>
              <w:jc w:val="center"/>
              <w:rPr>
                <w:rFonts w:ascii="Times New Roman" w:hAnsi="Times New Roman" w:cs="Times New Roman"/>
                <w:color w:val="000000"/>
                <w:sz w:val="24"/>
                <w:szCs w:val="24"/>
              </w:rPr>
            </w:pPr>
          </w:p>
          <w:p w:rsidR="001D1E9C" w:rsidRDefault="00F623C8" w:rsidP="00F623C8">
            <w:pPr>
              <w:pStyle w:val="ConsPlusNormal"/>
              <w:widowControl/>
              <w:ind w:firstLine="0"/>
              <w:rPr>
                <w:rFonts w:ascii="Times New Roman" w:hAnsi="Times New Roman" w:cs="Times New Roman"/>
                <w:b/>
                <w:sz w:val="24"/>
                <w:szCs w:val="24"/>
              </w:rPr>
            </w:pPr>
            <w:r w:rsidRPr="00F623C8">
              <w:rPr>
                <w:rFonts w:ascii="Times New Roman" w:hAnsi="Times New Roman" w:cs="Times New Roman"/>
                <w:color w:val="000000"/>
                <w:sz w:val="24"/>
                <w:szCs w:val="24"/>
              </w:rPr>
              <w:t>Р</w:t>
            </w:r>
            <w:r w:rsidR="001D1E9C" w:rsidRPr="00F623C8">
              <w:rPr>
                <w:rFonts w:ascii="Times New Roman" w:hAnsi="Times New Roman" w:cs="Times New Roman"/>
                <w:color w:val="000000"/>
                <w:sz w:val="24"/>
                <w:szCs w:val="24"/>
              </w:rPr>
              <w:t>азмер</w:t>
            </w:r>
            <w:r w:rsidRPr="00F623C8">
              <w:rPr>
                <w:rFonts w:ascii="Times New Roman" w:hAnsi="Times New Roman" w:cs="Times New Roman"/>
                <w:color w:val="000000"/>
                <w:sz w:val="24"/>
                <w:szCs w:val="24"/>
              </w:rPr>
              <w:t xml:space="preserve"> </w:t>
            </w:r>
            <w:r w:rsidRPr="00F623C8">
              <w:rPr>
                <w:rFonts w:ascii="Times New Roman" w:hAnsi="Times New Roman" w:cs="Times New Roman"/>
                <w:sz w:val="24"/>
                <w:szCs w:val="24"/>
              </w:rPr>
              <w:t>обеспечения исполнения договора</w:t>
            </w:r>
            <w:r w:rsidR="00B551E9">
              <w:rPr>
                <w:rFonts w:ascii="Times New Roman" w:hAnsi="Times New Roman" w:cs="Times New Roman"/>
                <w:sz w:val="24"/>
                <w:szCs w:val="24"/>
              </w:rPr>
              <w:t>:</w:t>
            </w:r>
            <w:r>
              <w:rPr>
                <w:rFonts w:ascii="Times New Roman" w:hAnsi="Times New Roman" w:cs="Times New Roman"/>
                <w:b/>
                <w:sz w:val="24"/>
                <w:szCs w:val="24"/>
              </w:rPr>
              <w:t xml:space="preserve"> </w:t>
            </w:r>
            <w:r w:rsidR="001D1E9C" w:rsidRPr="00C035C0">
              <w:rPr>
                <w:rFonts w:ascii="Times New Roman" w:hAnsi="Times New Roman" w:cs="Times New Roman"/>
                <w:b/>
                <w:color w:val="000000"/>
                <w:sz w:val="24"/>
                <w:szCs w:val="24"/>
              </w:rPr>
              <w:t xml:space="preserve"> </w:t>
            </w:r>
            <w:r w:rsidR="00CC00AF">
              <w:rPr>
                <w:rFonts w:ascii="Times New Roman" w:hAnsi="Times New Roman" w:cs="Times New Roman"/>
                <w:b/>
                <w:sz w:val="24"/>
                <w:szCs w:val="24"/>
                <w:highlight w:val="cyan"/>
              </w:rPr>
              <w:t>24102,40</w:t>
            </w:r>
            <w:r w:rsidR="001D1E9C" w:rsidRPr="004E631F">
              <w:rPr>
                <w:rFonts w:ascii="Times New Roman" w:hAnsi="Times New Roman" w:cs="Times New Roman"/>
                <w:b/>
                <w:sz w:val="24"/>
                <w:szCs w:val="24"/>
                <w:highlight w:val="cyan"/>
              </w:rPr>
              <w:t xml:space="preserve"> рублей</w:t>
            </w:r>
            <w:r w:rsidR="001D1E9C" w:rsidRPr="00C035C0">
              <w:rPr>
                <w:rFonts w:ascii="Times New Roman" w:hAnsi="Times New Roman" w:cs="Times New Roman"/>
                <w:b/>
                <w:sz w:val="24"/>
                <w:szCs w:val="24"/>
              </w:rPr>
              <w:t>.</w:t>
            </w:r>
          </w:p>
          <w:p w:rsidR="00B551E9" w:rsidRDefault="00B551E9" w:rsidP="00F623C8">
            <w:pPr>
              <w:pStyle w:val="ConsPlusNormal"/>
              <w:widowControl/>
              <w:ind w:firstLine="0"/>
              <w:rPr>
                <w:rFonts w:ascii="Times New Roman" w:hAnsi="Times New Roman" w:cs="Times New Roman"/>
                <w:b/>
                <w:sz w:val="24"/>
                <w:szCs w:val="24"/>
              </w:rPr>
            </w:pPr>
          </w:p>
          <w:p w:rsidR="00B551E9" w:rsidRPr="00B967AF" w:rsidRDefault="00B551E9" w:rsidP="00B551E9">
            <w:pPr>
              <w:pStyle w:val="ConsPlusNormal"/>
              <w:widowControl/>
              <w:ind w:firstLine="0"/>
              <w:jc w:val="center"/>
              <w:rPr>
                <w:rFonts w:ascii="Times New Roman" w:hAnsi="Times New Roman" w:cs="Times New Roman"/>
                <w:sz w:val="24"/>
                <w:szCs w:val="24"/>
              </w:rPr>
            </w:pPr>
            <w:r w:rsidRPr="00B967AF">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Pr>
                <w:rFonts w:ascii="Times New Roman" w:hAnsi="Times New Roman" w:cs="Times New Roman"/>
                <w:color w:val="000000"/>
                <w:sz w:val="24"/>
                <w:szCs w:val="24"/>
              </w:rPr>
              <w:t>А</w:t>
            </w:r>
            <w:r w:rsidRPr="00B967AF">
              <w:rPr>
                <w:rFonts w:ascii="Times New Roman" w:hAnsi="Times New Roman" w:cs="Times New Roman"/>
                <w:color w:val="000000"/>
                <w:sz w:val="24"/>
                <w:szCs w:val="24"/>
              </w:rPr>
              <w:t xml:space="preserve">укциона, </w:t>
            </w:r>
            <w:r w:rsidRPr="00B967AF">
              <w:rPr>
                <w:rFonts w:ascii="Times New Roman" w:hAnsi="Times New Roman" w:cs="Times New Roman"/>
                <w:sz w:val="24"/>
                <w:szCs w:val="24"/>
              </w:rPr>
              <w:t>с которым заключается договор,</w:t>
            </w:r>
            <w:r w:rsidRPr="00B967AF">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B967AF">
              <w:rPr>
                <w:rFonts w:ascii="Times New Roman" w:hAnsi="Times New Roman" w:cs="Times New Roman"/>
                <w:color w:val="000000"/>
                <w:sz w:val="24"/>
                <w:szCs w:val="24"/>
              </w:rPr>
              <w:t>.</w:t>
            </w:r>
          </w:p>
          <w:p w:rsidR="00F623C8" w:rsidRPr="00B967AF" w:rsidRDefault="00B551E9"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rsidR="00B551E9"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 xml:space="preserve">Обеспечение исполнения договора предоставляется в форме безотзывной банковской гарантии, </w:t>
            </w:r>
            <w:r w:rsidR="00B551E9" w:rsidRPr="00B967AF">
              <w:rPr>
                <w:rFonts w:ascii="Times New Roman" w:hAnsi="Times New Roman" w:cs="Times New Roman"/>
                <w:sz w:val="24"/>
                <w:szCs w:val="24"/>
              </w:rPr>
              <w:t>выданной банком или иной кредитной организацией</w:t>
            </w:r>
            <w:r w:rsidRPr="00B967AF">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Pr>
                <w:rFonts w:ascii="Times New Roman" w:hAnsi="Times New Roman" w:cs="Times New Roman"/>
                <w:sz w:val="24"/>
                <w:szCs w:val="24"/>
              </w:rPr>
              <w:t>Д</w:t>
            </w:r>
            <w:r w:rsidRPr="00B967AF">
              <w:rPr>
                <w:rFonts w:ascii="Times New Roman" w:hAnsi="Times New Roman" w:cs="Times New Roman"/>
                <w:sz w:val="24"/>
                <w:szCs w:val="24"/>
              </w:rPr>
              <w:t xml:space="preserve">окументацией об аукционе. </w:t>
            </w:r>
          </w:p>
          <w:p w:rsidR="001D1E9C"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B967AF" w:rsidRDefault="00B551E9" w:rsidP="00957283">
            <w:pPr>
              <w:pStyle w:val="ConsPlusNormal"/>
              <w:widowControl/>
              <w:ind w:firstLine="540"/>
              <w:jc w:val="both"/>
              <w:rPr>
                <w:rFonts w:ascii="Times New Roman" w:hAnsi="Times New Roman" w:cs="Times New Roman"/>
                <w:color w:val="000000"/>
                <w:sz w:val="24"/>
                <w:szCs w:val="24"/>
              </w:rPr>
            </w:pPr>
            <w:r w:rsidRPr="00B967AF">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Pr>
                <w:rFonts w:ascii="Times New Roman" w:hAnsi="Times New Roman" w:cs="Times New Roman"/>
                <w:color w:val="000000"/>
                <w:sz w:val="24"/>
                <w:szCs w:val="24"/>
              </w:rPr>
              <w:t>рме и размере, предусмотренном Д</w:t>
            </w:r>
            <w:r w:rsidRPr="00B967AF">
              <w:rPr>
                <w:rFonts w:ascii="Times New Roman" w:hAnsi="Times New Roman" w:cs="Times New Roman"/>
                <w:color w:val="000000"/>
                <w:sz w:val="24"/>
                <w:szCs w:val="24"/>
              </w:rPr>
              <w:t xml:space="preserve">окументацией </w:t>
            </w:r>
            <w:proofErr w:type="gramStart"/>
            <w:r w:rsidRPr="00B967AF">
              <w:rPr>
                <w:rFonts w:ascii="Times New Roman" w:hAnsi="Times New Roman" w:cs="Times New Roman"/>
                <w:color w:val="000000"/>
                <w:sz w:val="24"/>
                <w:szCs w:val="24"/>
              </w:rPr>
              <w:t>о</w:t>
            </w:r>
            <w:proofErr w:type="gramEnd"/>
            <w:r w:rsidRPr="00B967AF">
              <w:rPr>
                <w:rFonts w:ascii="Times New Roman" w:hAnsi="Times New Roman" w:cs="Times New Roman"/>
                <w:color w:val="000000"/>
                <w:sz w:val="24"/>
                <w:szCs w:val="24"/>
              </w:rPr>
              <w:t xml:space="preserve"> аукционе </w:t>
            </w:r>
            <w:r w:rsidRPr="00B967AF">
              <w:rPr>
                <w:rFonts w:ascii="Times New Roman" w:hAnsi="Times New Roman" w:cs="Times New Roman"/>
                <w:b/>
                <w:color w:val="000000"/>
                <w:sz w:val="24"/>
                <w:szCs w:val="24"/>
              </w:rPr>
              <w:t>до подписания договора</w:t>
            </w:r>
            <w:r w:rsidRPr="00B967AF">
              <w:rPr>
                <w:rFonts w:ascii="Times New Roman" w:hAnsi="Times New Roman" w:cs="Times New Roman"/>
                <w:color w:val="000000"/>
                <w:sz w:val="24"/>
                <w:szCs w:val="24"/>
              </w:rPr>
              <w:t>. В случае</w:t>
            </w:r>
            <w:proofErr w:type="gramStart"/>
            <w:r w:rsidRPr="00B967AF">
              <w:rPr>
                <w:rFonts w:ascii="Times New Roman" w:hAnsi="Times New Roman" w:cs="Times New Roman"/>
                <w:color w:val="000000"/>
                <w:sz w:val="24"/>
                <w:szCs w:val="24"/>
              </w:rPr>
              <w:t>,</w:t>
            </w:r>
            <w:proofErr w:type="gramEnd"/>
            <w:r w:rsidRPr="00B967AF">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B967AF" w:rsidRDefault="00B551E9" w:rsidP="00B551E9">
            <w:pPr>
              <w:pStyle w:val="aff8"/>
              <w:rPr>
                <w:rFonts w:ascii="Times New Roman" w:hAnsi="Times New Roman" w:cs="Times New Roman"/>
                <w:snapToGrid w:val="0"/>
                <w:sz w:val="24"/>
                <w:szCs w:val="24"/>
              </w:rPr>
            </w:pPr>
            <w:r w:rsidRPr="00B967AF">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Default="0087412F" w:rsidP="00E71AC1">
            <w:pPr>
              <w:pStyle w:val="aff8"/>
              <w:rPr>
                <w:rFonts w:ascii="Times New Roman" w:hAnsi="Times New Roman" w:cs="Times New Roman"/>
                <w:b/>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Безотзывная банковская гарантия, выданная банком или иной кредитной организацией</w:t>
            </w:r>
            <w:r w:rsidRPr="00B967AF">
              <w:rPr>
                <w:rFonts w:ascii="Times New Roman" w:hAnsi="Times New Roman" w:cs="Times New Roman"/>
                <w:sz w:val="24"/>
                <w:szCs w:val="24"/>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D1E9C"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w:t>
            </w:r>
            <w:r w:rsidRPr="00B967AF">
              <w:rPr>
                <w:rFonts w:ascii="Times New Roman" w:hAnsi="Times New Roman" w:cs="Times New Roman"/>
                <w:sz w:val="24"/>
                <w:szCs w:val="24"/>
              </w:rPr>
              <w:lastRenderedPageBreak/>
              <w:t xml:space="preserve">договора, название предмета договора и ссылки на протокол комиссии как основание заключения договора. </w:t>
            </w:r>
            <w:r w:rsidR="00B967AF">
              <w:rPr>
                <w:rFonts w:ascii="Times New Roman" w:hAnsi="Times New Roman" w:cs="Times New Roman"/>
                <w:sz w:val="24"/>
                <w:szCs w:val="24"/>
              </w:rPr>
              <w:t>С</w:t>
            </w:r>
            <w:r w:rsidR="00B967AF" w:rsidRPr="00B967AF">
              <w:rPr>
                <w:rFonts w:ascii="Times New Roman" w:hAnsi="Times New Roman" w:cs="Times New Roman"/>
                <w:sz w:val="24"/>
                <w:szCs w:val="24"/>
              </w:rPr>
              <w:t>рок действия банковской гарантии должен превышать срок действия договора не менее чем на один месяц.</w:t>
            </w:r>
          </w:p>
          <w:p w:rsidR="00B967AF" w:rsidRPr="00B967AF" w:rsidRDefault="00B967AF" w:rsidP="00E71AC1">
            <w:pPr>
              <w:pStyle w:val="aff8"/>
              <w:rPr>
                <w:rFonts w:ascii="Times New Roman" w:hAnsi="Times New Roman" w:cs="Times New Roman"/>
                <w:sz w:val="24"/>
                <w:szCs w:val="24"/>
              </w:rPr>
            </w:pPr>
            <w:r w:rsidRPr="00B967AF">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r>
              <w:rPr>
                <w:rFonts w:ascii="Times New Roman" w:hAnsi="Times New Roman" w:cs="Times New Roman"/>
                <w:sz w:val="24"/>
                <w:szCs w:val="24"/>
              </w:rPr>
              <w:t>.</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B967AF" w:rsidRDefault="00B967AF" w:rsidP="00B967AF">
            <w:pPr>
              <w:spacing w:line="240" w:lineRule="auto"/>
              <w:ind w:firstLine="709"/>
              <w:rPr>
                <w:sz w:val="24"/>
                <w:szCs w:val="24"/>
              </w:rPr>
            </w:pPr>
            <w:r w:rsidRPr="00B967AF">
              <w:rPr>
                <w:sz w:val="24"/>
                <w:szCs w:val="24"/>
              </w:rPr>
              <w:t>Банковская гарантия предоставляется с копией лицензией, выдаваемой банком (выступающим гарантом) при её получении принципалом.</w:t>
            </w:r>
          </w:p>
          <w:p w:rsidR="00B967AF" w:rsidRPr="00B967AF" w:rsidRDefault="00B967AF" w:rsidP="00E71AC1">
            <w:pPr>
              <w:pStyle w:val="aff8"/>
              <w:rPr>
                <w:rFonts w:ascii="Times New Roman" w:hAnsi="Times New Roman" w:cs="Times New Roman"/>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Залог денежных средств</w:t>
            </w:r>
            <w:r w:rsidRPr="00B967AF">
              <w:rPr>
                <w:rFonts w:ascii="Times New Roman" w:hAnsi="Times New Roman" w:cs="Times New Roman"/>
                <w:sz w:val="24"/>
                <w:szCs w:val="24"/>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Pr>
                <w:rFonts w:ascii="Times New Roman" w:hAnsi="Times New Roman" w:cs="Times New Roman"/>
                <w:sz w:val="24"/>
                <w:szCs w:val="24"/>
              </w:rPr>
              <w:t>Д</w:t>
            </w:r>
            <w:r w:rsidRPr="00B967AF">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Default="00A57A11" w:rsidP="0087412F">
            <w:pPr>
              <w:pStyle w:val="aff8"/>
              <w:ind w:firstLine="0"/>
              <w:rPr>
                <w:rFonts w:ascii="Times New Roman" w:hAnsi="Times New Roman" w:cs="Times New Roman"/>
                <w:sz w:val="24"/>
                <w:szCs w:val="24"/>
              </w:rPr>
            </w:pPr>
          </w:p>
          <w:p w:rsidR="001D1E9C" w:rsidRPr="00A57A11" w:rsidRDefault="001D1E9C" w:rsidP="0087412F">
            <w:pPr>
              <w:pStyle w:val="aff8"/>
              <w:ind w:firstLine="0"/>
              <w:rPr>
                <w:rFonts w:ascii="Times New Roman" w:hAnsi="Times New Roman" w:cs="Times New Roman"/>
                <w:sz w:val="24"/>
                <w:szCs w:val="24"/>
              </w:rPr>
            </w:pPr>
            <w:r w:rsidRPr="0087412F">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670033, г. Улан-Удэ, ул. </w:t>
            </w:r>
            <w:proofErr w:type="gramStart"/>
            <w:r w:rsidRPr="0087412F">
              <w:rPr>
                <w:rStyle w:val="afff3"/>
                <w:rFonts w:ascii="Times New Roman" w:hAnsi="Times New Roman" w:cs="Times New Roman"/>
                <w:i w:val="0"/>
                <w:sz w:val="24"/>
                <w:szCs w:val="24"/>
              </w:rPr>
              <w:t>Краснофлотская</w:t>
            </w:r>
            <w:proofErr w:type="gramEnd"/>
            <w:r w:rsidRPr="0087412F">
              <w:rPr>
                <w:rStyle w:val="afff3"/>
                <w:rFonts w:ascii="Times New Roman" w:hAnsi="Times New Roman" w:cs="Times New Roman"/>
                <w:i w:val="0"/>
                <w:sz w:val="24"/>
                <w:szCs w:val="24"/>
              </w:rPr>
              <w:t>, 44</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ИНН/КПП 0323054050/032301001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ОГРН 1020300904568</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УФК по Республике Бурятия (ГАУЗ «РНД» МЗ РБ) л/с 30026Ш16630</w:t>
            </w:r>
          </w:p>
          <w:p w:rsidR="0087412F" w:rsidRPr="0087412F" w:rsidRDefault="0087412F" w:rsidP="0087412F">
            <w:pPr>
              <w:pStyle w:val="aff8"/>
              <w:rPr>
                <w:rStyle w:val="afff3"/>
                <w:rFonts w:ascii="Times New Roman" w:hAnsi="Times New Roman" w:cs="Times New Roman"/>
                <w:i w:val="0"/>
                <w:sz w:val="24"/>
                <w:szCs w:val="24"/>
              </w:rPr>
            </w:pPr>
            <w:proofErr w:type="spellStart"/>
            <w:proofErr w:type="gramStart"/>
            <w:r w:rsidRPr="0087412F">
              <w:rPr>
                <w:rStyle w:val="afff3"/>
                <w:rFonts w:ascii="Times New Roman" w:hAnsi="Times New Roman" w:cs="Times New Roman"/>
                <w:i w:val="0"/>
                <w:sz w:val="24"/>
                <w:szCs w:val="24"/>
              </w:rPr>
              <w:t>р</w:t>
            </w:r>
            <w:proofErr w:type="spellEnd"/>
            <w:proofErr w:type="gramEnd"/>
            <w:r w:rsidRPr="0087412F">
              <w:rPr>
                <w:rStyle w:val="afff3"/>
                <w:rFonts w:ascii="Times New Roman" w:hAnsi="Times New Roman" w:cs="Times New Roman"/>
                <w:i w:val="0"/>
                <w:sz w:val="24"/>
                <w:szCs w:val="24"/>
              </w:rPr>
              <w:t>/с 40601810000001000001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Отделение -  НБ  Республика Бурятия </w:t>
            </w:r>
            <w:proofErr w:type="gramStart"/>
            <w:r w:rsidRPr="0087412F">
              <w:rPr>
                <w:rStyle w:val="afff3"/>
                <w:rFonts w:ascii="Times New Roman" w:hAnsi="Times New Roman" w:cs="Times New Roman"/>
                <w:i w:val="0"/>
                <w:sz w:val="24"/>
                <w:szCs w:val="24"/>
              </w:rPr>
              <w:t>г</w:t>
            </w:r>
            <w:proofErr w:type="gramEnd"/>
            <w:r w:rsidRPr="0087412F">
              <w:rPr>
                <w:rStyle w:val="afff3"/>
                <w:rFonts w:ascii="Times New Roman" w:hAnsi="Times New Roman" w:cs="Times New Roman"/>
                <w:i w:val="0"/>
                <w:sz w:val="24"/>
                <w:szCs w:val="24"/>
              </w:rPr>
              <w:t>. Улан-Удэ</w:t>
            </w:r>
          </w:p>
          <w:p w:rsidR="00E71AC1"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БИК 048142001</w:t>
            </w:r>
          </w:p>
          <w:p w:rsidR="0087412F" w:rsidRDefault="0087412F" w:rsidP="00E71AC1">
            <w:pPr>
              <w:spacing w:line="240" w:lineRule="auto"/>
              <w:rPr>
                <w:sz w:val="24"/>
                <w:szCs w:val="24"/>
              </w:rPr>
            </w:pPr>
          </w:p>
          <w:p w:rsidR="0087412F" w:rsidRDefault="0087412F" w:rsidP="00E71AC1">
            <w:pPr>
              <w:spacing w:line="240" w:lineRule="auto"/>
              <w:rPr>
                <w:b/>
                <w:sz w:val="24"/>
                <w:szCs w:val="24"/>
              </w:rPr>
            </w:pPr>
            <w:r w:rsidRPr="0087412F">
              <w:rPr>
                <w:b/>
                <w:sz w:val="24"/>
                <w:szCs w:val="24"/>
              </w:rPr>
              <w:t>Срок и порядок возврата  обеспечения исполнения договора Заказчиком</w:t>
            </w:r>
          </w:p>
          <w:p w:rsidR="00927434" w:rsidRPr="0087412F" w:rsidRDefault="00927434" w:rsidP="00E71AC1">
            <w:pPr>
              <w:spacing w:line="240" w:lineRule="auto"/>
              <w:rPr>
                <w:b/>
                <w:sz w:val="24"/>
                <w:szCs w:val="24"/>
              </w:rPr>
            </w:pPr>
          </w:p>
          <w:p w:rsidR="00927434" w:rsidRP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Pr>
                <w:rFonts w:ascii="Times New Roman" w:hAnsi="Times New Roman" w:cs="Times New Roman"/>
                <w:sz w:val="24"/>
                <w:szCs w:val="24"/>
              </w:rPr>
              <w:t>10 (десяти)</w:t>
            </w:r>
            <w:r w:rsidRPr="00DF5A4F">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DF5A4F">
              <w:rPr>
                <w:rFonts w:ascii="Times New Roman" w:hAnsi="Times New Roman" w:cs="Times New Roman"/>
                <w:sz w:val="24"/>
                <w:szCs w:val="24"/>
              </w:rPr>
              <w:t xml:space="preserve">дней </w:t>
            </w:r>
            <w:proofErr w:type="gramStart"/>
            <w:r w:rsidRPr="00927434">
              <w:rPr>
                <w:rFonts w:ascii="Times New Roman" w:hAnsi="Times New Roman" w:cs="Times New Roman"/>
                <w:sz w:val="24"/>
                <w:szCs w:val="24"/>
              </w:rPr>
              <w:t>с даты исполнения</w:t>
            </w:r>
            <w:proofErr w:type="gramEnd"/>
            <w:r w:rsidRPr="00927434">
              <w:rPr>
                <w:rFonts w:ascii="Times New Roman" w:hAnsi="Times New Roman" w:cs="Times New Roman"/>
                <w:sz w:val="24"/>
                <w:szCs w:val="24"/>
              </w:rPr>
              <w:t xml:space="preserve"> предусмотренных Договором обязательств Поставщиком в полном объеме.</w:t>
            </w:r>
          </w:p>
          <w:p w:rsidR="00A57A11" w:rsidRDefault="00927434" w:rsidP="00927434">
            <w:pPr>
              <w:pStyle w:val="aff8"/>
              <w:ind w:firstLine="0"/>
              <w:rPr>
                <w:rFonts w:ascii="Times New Roman" w:hAnsi="Times New Roman" w:cs="Times New Roman"/>
                <w:sz w:val="24"/>
                <w:szCs w:val="24"/>
              </w:rPr>
            </w:pPr>
            <w:r w:rsidRPr="0029216C">
              <w:rPr>
                <w:rFonts w:ascii="Times New Roman" w:hAnsi="Times New Roman" w:cs="Times New Roman"/>
                <w:sz w:val="24"/>
                <w:szCs w:val="24"/>
              </w:rPr>
              <w:t>Обеспечение исполнения договора возвращается по письменному требованию Поставщика с указанием банковских реквизитов</w:t>
            </w:r>
            <w:r w:rsidR="00A57A11">
              <w:rPr>
                <w:rFonts w:ascii="Times New Roman" w:hAnsi="Times New Roman" w:cs="Times New Roman"/>
                <w:sz w:val="24"/>
                <w:szCs w:val="24"/>
              </w:rPr>
              <w:t>.</w:t>
            </w:r>
          </w:p>
          <w:p w:rsid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A57A11" w:rsidRPr="00B967AF" w:rsidRDefault="00A57A11" w:rsidP="00A57A11">
            <w:pPr>
              <w:pStyle w:val="aff8"/>
              <w:rPr>
                <w:rFonts w:ascii="Times New Roman" w:hAnsi="Times New Roman" w:cs="Times New Roman"/>
                <w:sz w:val="24"/>
                <w:szCs w:val="24"/>
              </w:rPr>
            </w:pPr>
          </w:p>
          <w:p w:rsidR="00A57A11" w:rsidRDefault="00A57A11" w:rsidP="00A57A11">
            <w:pPr>
              <w:pStyle w:val="aff8"/>
              <w:ind w:firstLine="0"/>
              <w:rPr>
                <w:rFonts w:ascii="Times New Roman" w:hAnsi="Times New Roman" w:cs="Times New Roman"/>
                <w:sz w:val="24"/>
                <w:szCs w:val="24"/>
              </w:rPr>
            </w:pPr>
            <w:r>
              <w:rPr>
                <w:rFonts w:ascii="Times New Roman" w:hAnsi="Times New Roman" w:cs="Times New Roman"/>
                <w:sz w:val="24"/>
                <w:szCs w:val="24"/>
              </w:rPr>
              <w:t xml:space="preserve">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w:t>
            </w:r>
            <w:r>
              <w:rPr>
                <w:rFonts w:ascii="Times New Roman" w:hAnsi="Times New Roman" w:cs="Times New Roman"/>
                <w:sz w:val="24"/>
                <w:szCs w:val="24"/>
              </w:rPr>
              <w:lastRenderedPageBreak/>
              <w:t>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DF5A4F" w:rsidRDefault="00A57A11" w:rsidP="00A57A11">
            <w:pPr>
              <w:pStyle w:val="aff8"/>
              <w:ind w:firstLine="0"/>
              <w:rPr>
                <w:rFonts w:ascii="Times New Roman" w:hAnsi="Times New Roman" w:cs="Times New Roman"/>
                <w:sz w:val="24"/>
                <w:szCs w:val="24"/>
              </w:rPr>
            </w:pPr>
          </w:p>
          <w:p w:rsidR="00927434" w:rsidRPr="00DF5A4F" w:rsidRDefault="00927434" w:rsidP="00927434">
            <w:pPr>
              <w:pStyle w:val="aff8"/>
              <w:ind w:firstLine="0"/>
              <w:rPr>
                <w:rFonts w:ascii="Times New Roman" w:hAnsi="Times New Roman" w:cs="Times New Roman"/>
                <w:sz w:val="24"/>
                <w:szCs w:val="24"/>
              </w:rPr>
            </w:pPr>
            <w:r w:rsidRPr="00A57A11">
              <w:rPr>
                <w:rFonts w:ascii="Times New Roman" w:hAnsi="Times New Roman" w:cs="Times New Roman"/>
                <w:b/>
                <w:sz w:val="24"/>
                <w:szCs w:val="24"/>
              </w:rPr>
              <w:t>В случае неисполнения Поставщиком условий Договора обеспечение исполнения Договора Заказчиком не возвращается</w:t>
            </w:r>
            <w:r w:rsidRPr="00DF5A4F">
              <w:rPr>
                <w:rFonts w:ascii="Times New Roman" w:hAnsi="Times New Roman" w:cs="Times New Roman"/>
                <w:sz w:val="24"/>
                <w:szCs w:val="24"/>
              </w:rPr>
              <w:t>.</w:t>
            </w:r>
          </w:p>
          <w:p w:rsidR="00927434" w:rsidRPr="00B967AF" w:rsidRDefault="00927434" w:rsidP="00927434">
            <w:pPr>
              <w:pStyle w:val="aff8"/>
              <w:rPr>
                <w:rFonts w:ascii="Times New Roman" w:hAnsi="Times New Roman" w:cs="Times New Roman"/>
                <w:sz w:val="24"/>
                <w:szCs w:val="24"/>
              </w:rPr>
            </w:pPr>
          </w:p>
          <w:p w:rsidR="00927434" w:rsidRDefault="00927434" w:rsidP="0087412F">
            <w:pPr>
              <w:spacing w:line="240" w:lineRule="auto"/>
              <w:ind w:firstLine="0"/>
              <w:rPr>
                <w:sz w:val="24"/>
                <w:szCs w:val="24"/>
              </w:rPr>
            </w:pPr>
          </w:p>
          <w:p w:rsidR="001D1E9C" w:rsidRPr="00C035C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68176E" w:rsidRDefault="0068176E" w:rsidP="001112DC">
      <w:pPr>
        <w:spacing w:line="240" w:lineRule="auto"/>
        <w:ind w:firstLine="709"/>
        <w:rPr>
          <w:sz w:val="24"/>
          <w:szCs w:val="24"/>
        </w:rPr>
      </w:pPr>
    </w:p>
    <w:p w:rsidR="0068176E" w:rsidRDefault="0068176E"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6B2B" w:rsidRDefault="00F76B2B" w:rsidP="001112DC">
      <w:pPr>
        <w:spacing w:line="240" w:lineRule="auto"/>
        <w:ind w:firstLine="709"/>
        <w:rPr>
          <w:sz w:val="24"/>
          <w:szCs w:val="24"/>
        </w:rPr>
      </w:pPr>
    </w:p>
    <w:p w:rsidR="00F76B2B" w:rsidRDefault="00F76B2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4B4A4C" w:rsidRDefault="00F70918" w:rsidP="00F70918">
      <w:pPr>
        <w:pStyle w:val="ConsPlusNormal"/>
        <w:widowControl/>
        <w:ind w:left="-540" w:firstLine="540"/>
        <w:rPr>
          <w:rFonts w:ascii="Times New Roman" w:hAnsi="Times New Roman" w:cs="Times New Roman"/>
          <w:b/>
          <w:color w:val="000000"/>
          <w:sz w:val="24"/>
          <w:szCs w:val="24"/>
        </w:rPr>
      </w:pPr>
      <w:r w:rsidRPr="004B4A4C">
        <w:rPr>
          <w:rFonts w:ascii="Times New Roman" w:hAnsi="Times New Roman" w:cs="Times New Roman"/>
          <w:b/>
          <w:color w:val="000000"/>
          <w:sz w:val="24"/>
          <w:szCs w:val="24"/>
        </w:rPr>
        <w:lastRenderedPageBreak/>
        <w:t>Приложения к документации об открытом аукционе в электронной форме:</w:t>
      </w:r>
    </w:p>
    <w:p w:rsidR="001112DC" w:rsidRPr="00FF01BE" w:rsidRDefault="001112DC" w:rsidP="00D40694">
      <w:pPr>
        <w:spacing w:line="240" w:lineRule="auto"/>
        <w:jc w:val="center"/>
        <w:rPr>
          <w:b/>
          <w:sz w:val="24"/>
          <w:szCs w:val="24"/>
        </w:rPr>
      </w:pPr>
    </w:p>
    <w:bookmarkEnd w:id="1"/>
    <w:bookmarkEnd w:id="2"/>
    <w:p w:rsidR="00D3458B" w:rsidRDefault="00D3458B" w:rsidP="00745D0A">
      <w:pPr>
        <w:spacing w:line="240" w:lineRule="auto"/>
        <w:ind w:firstLine="0"/>
        <w:rPr>
          <w:b/>
          <w:sz w:val="24"/>
          <w:szCs w:val="24"/>
        </w:rPr>
      </w:pPr>
      <w:r>
        <w:rPr>
          <w:b/>
          <w:sz w:val="24"/>
          <w:szCs w:val="24"/>
        </w:rPr>
        <w:t>Приложение №1 к Документации об аукционе</w:t>
      </w:r>
    </w:p>
    <w:p w:rsidR="00C84F0C" w:rsidRDefault="00C84F0C" w:rsidP="00CF0470">
      <w:pPr>
        <w:spacing w:line="240" w:lineRule="auto"/>
        <w:ind w:firstLine="709"/>
        <w:rPr>
          <w:b/>
          <w:sz w:val="24"/>
          <w:szCs w:val="24"/>
        </w:rPr>
      </w:pPr>
    </w:p>
    <w:p w:rsidR="00C84F0C" w:rsidRPr="00FF01BE" w:rsidRDefault="00C84F0C" w:rsidP="00C84F0C">
      <w:pPr>
        <w:spacing w:line="240" w:lineRule="auto"/>
        <w:jc w:val="center"/>
        <w:rPr>
          <w:b/>
          <w:kern w:val="28"/>
          <w:sz w:val="24"/>
          <w:szCs w:val="24"/>
        </w:rPr>
      </w:pPr>
      <w:r w:rsidRPr="00FF01BE">
        <w:rPr>
          <w:b/>
          <w:kern w:val="28"/>
          <w:sz w:val="24"/>
          <w:szCs w:val="24"/>
        </w:rPr>
        <w:t>ОБРАЗЦЫ ФОРМ И ДОКУМЕНТОВ ДЛЯ ЗАПОЛНЕНИЯ УЧАСТНИКАМИ ЗАКУПКИ</w:t>
      </w:r>
    </w:p>
    <w:p w:rsidR="00C84F0C"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Форма 1</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0"/>
        <w:jc w:val="center"/>
        <w:rPr>
          <w:b/>
          <w:sz w:val="24"/>
          <w:szCs w:val="24"/>
        </w:rPr>
      </w:pPr>
      <w:r w:rsidRPr="00FF01BE">
        <w:rPr>
          <w:b/>
          <w:sz w:val="24"/>
          <w:szCs w:val="24"/>
        </w:rPr>
        <w:t>ЗАЯВКА НА УЧАСТИЕ В ОТКРЫТОМ АУКЦИОНЕ В ЭЛЕКТРОННОЙ ФОРМЕ</w:t>
      </w:r>
    </w:p>
    <w:p w:rsidR="00C84F0C" w:rsidRPr="00CC00AF" w:rsidRDefault="00C84F0C" w:rsidP="00C84F0C">
      <w:pPr>
        <w:spacing w:line="240" w:lineRule="auto"/>
        <w:jc w:val="center"/>
        <w:rPr>
          <w:b/>
          <w:color w:val="4F81BD" w:themeColor="accent1"/>
          <w:sz w:val="24"/>
          <w:szCs w:val="24"/>
          <w:shd w:val="clear" w:color="auto" w:fill="FFFFFF"/>
        </w:rPr>
      </w:pPr>
      <w:r w:rsidRPr="00FF01BE">
        <w:rPr>
          <w:b/>
          <w:sz w:val="24"/>
          <w:szCs w:val="24"/>
        </w:rPr>
        <w:t xml:space="preserve">на право заключения </w:t>
      </w:r>
      <w:r w:rsidRPr="00CC00AF">
        <w:rPr>
          <w:b/>
          <w:sz w:val="24"/>
          <w:szCs w:val="24"/>
        </w:rPr>
        <w:t xml:space="preserve">договора </w:t>
      </w:r>
      <w:r w:rsidRPr="00CC00AF">
        <w:rPr>
          <w:b/>
          <w:bCs/>
          <w:sz w:val="24"/>
          <w:szCs w:val="24"/>
        </w:rPr>
        <w:t xml:space="preserve">на поставку </w:t>
      </w:r>
      <w:r w:rsidR="00CC00AF" w:rsidRPr="00CC00AF">
        <w:rPr>
          <w:b/>
          <w:bCs/>
          <w:sz w:val="24"/>
          <w:szCs w:val="24"/>
        </w:rPr>
        <w:t>реагентов для ИФА диагностики</w:t>
      </w:r>
      <w:r w:rsidRPr="00CC00AF">
        <w:rPr>
          <w:b/>
          <w:color w:val="4F81BD" w:themeColor="accent1"/>
          <w:sz w:val="24"/>
          <w:szCs w:val="24"/>
        </w:rPr>
        <w:t>.</w:t>
      </w:r>
    </w:p>
    <w:p w:rsidR="00C84F0C" w:rsidRPr="00CC00AF" w:rsidRDefault="00C84F0C" w:rsidP="00C84F0C">
      <w:pPr>
        <w:tabs>
          <w:tab w:val="left" w:pos="-426"/>
        </w:tabs>
        <w:spacing w:line="240" w:lineRule="auto"/>
        <w:ind w:left="-426" w:firstLine="142"/>
        <w:jc w:val="center"/>
        <w:rPr>
          <w:b/>
          <w:sz w:val="24"/>
          <w:szCs w:val="24"/>
        </w:rPr>
      </w:pPr>
    </w:p>
    <w:p w:rsidR="00C84F0C" w:rsidRPr="00FF01BE" w:rsidRDefault="00C84F0C" w:rsidP="00C84F0C">
      <w:pPr>
        <w:tabs>
          <w:tab w:val="left" w:pos="-426"/>
        </w:tabs>
        <w:spacing w:line="240" w:lineRule="auto"/>
        <w:ind w:left="2" w:firstLine="565"/>
        <w:rPr>
          <w:sz w:val="24"/>
          <w:szCs w:val="24"/>
        </w:rPr>
      </w:pPr>
      <w:r w:rsidRPr="00FF01BE">
        <w:rPr>
          <w:sz w:val="24"/>
          <w:szCs w:val="24"/>
        </w:rPr>
        <w:t xml:space="preserve">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официальном сайте </w:t>
      </w:r>
      <w:hyperlink r:id="rId20" w:history="1">
        <w:r w:rsidRPr="00FF01BE">
          <w:rPr>
            <w:sz w:val="24"/>
            <w:szCs w:val="24"/>
            <w:u w:val="single"/>
          </w:rPr>
          <w:t>http://zakupki.gov.ru/</w:t>
        </w:r>
      </w:hyperlink>
      <w:r w:rsidRPr="00FF01BE">
        <w:rPr>
          <w:sz w:val="24"/>
          <w:szCs w:val="24"/>
        </w:rPr>
        <w:t xml:space="preserve"> мы (я)  __________________________________________________________________________________</w:t>
      </w:r>
    </w:p>
    <w:p w:rsidR="00C84F0C" w:rsidRPr="00AB32DE" w:rsidRDefault="00C84F0C" w:rsidP="00C84F0C">
      <w:pPr>
        <w:tabs>
          <w:tab w:val="left" w:pos="-426"/>
        </w:tabs>
        <w:spacing w:line="240" w:lineRule="auto"/>
        <w:ind w:left="-426" w:firstLine="142"/>
        <w:jc w:val="center"/>
        <w:rPr>
          <w:i/>
          <w:sz w:val="24"/>
          <w:szCs w:val="24"/>
        </w:rPr>
      </w:pPr>
      <w:r w:rsidRPr="00AB32DE">
        <w:rPr>
          <w:i/>
          <w:sz w:val="24"/>
          <w:szCs w:val="24"/>
        </w:rPr>
        <w:t>(наименование Участника</w:t>
      </w:r>
      <w:r>
        <w:rPr>
          <w:i/>
          <w:sz w:val="24"/>
          <w:szCs w:val="24"/>
        </w:rPr>
        <w:t xml:space="preserve"> закупки)</w:t>
      </w:r>
    </w:p>
    <w:p w:rsidR="00C84F0C" w:rsidRPr="00FF01BE" w:rsidRDefault="00C84F0C" w:rsidP="00C84F0C">
      <w:pPr>
        <w:spacing w:line="240" w:lineRule="auto"/>
        <w:rPr>
          <w:b/>
          <w:color w:val="4F81BD" w:themeColor="accent1"/>
          <w:sz w:val="24"/>
          <w:szCs w:val="24"/>
          <w:shd w:val="clear" w:color="auto" w:fill="FFFFFF"/>
        </w:rPr>
      </w:pPr>
      <w:r>
        <w:rPr>
          <w:sz w:val="24"/>
          <w:szCs w:val="24"/>
        </w:rPr>
        <w:t>1</w:t>
      </w:r>
      <w:r w:rsidRPr="00FF01BE">
        <w:rPr>
          <w:sz w:val="24"/>
          <w:szCs w:val="24"/>
        </w:rPr>
        <w:t>) выражае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свое согласие принять участие в аукционе в электронной </w:t>
      </w:r>
      <w:r w:rsidRPr="002D2BFD">
        <w:rPr>
          <w:sz w:val="24"/>
          <w:szCs w:val="24"/>
        </w:rPr>
        <w:t>форме на</w:t>
      </w:r>
      <w:r w:rsidRPr="00FF01BE">
        <w:rPr>
          <w:b/>
          <w:sz w:val="24"/>
          <w:szCs w:val="24"/>
        </w:rPr>
        <w:t xml:space="preserve"> </w:t>
      </w:r>
      <w:r w:rsidRPr="00FF01BE">
        <w:rPr>
          <w:sz w:val="24"/>
          <w:szCs w:val="24"/>
        </w:rPr>
        <w:t xml:space="preserve">право заключения договора </w:t>
      </w:r>
      <w:r w:rsidRPr="00FF01BE">
        <w:rPr>
          <w:bCs/>
          <w:sz w:val="24"/>
          <w:szCs w:val="24"/>
        </w:rPr>
        <w:t>на</w:t>
      </w:r>
      <w:r w:rsidRPr="00FF01BE">
        <w:rPr>
          <w:b/>
          <w:bCs/>
          <w:color w:val="1F497D" w:themeColor="text2"/>
          <w:sz w:val="24"/>
          <w:szCs w:val="24"/>
        </w:rPr>
        <w:t xml:space="preserve"> </w:t>
      </w:r>
      <w:r w:rsidRPr="00FF01BE">
        <w:rPr>
          <w:b/>
          <w:bCs/>
          <w:sz w:val="24"/>
          <w:szCs w:val="24"/>
        </w:rPr>
        <w:t xml:space="preserve">поставку </w:t>
      </w:r>
      <w:r w:rsidR="008660A9">
        <w:rPr>
          <w:b/>
          <w:bCs/>
          <w:sz w:val="24"/>
          <w:szCs w:val="24"/>
        </w:rPr>
        <w:t>____________________________________________</w:t>
      </w:r>
    </w:p>
    <w:p w:rsidR="00C84F0C" w:rsidRDefault="00C84F0C" w:rsidP="00C84F0C">
      <w:pPr>
        <w:tabs>
          <w:tab w:val="left" w:pos="140"/>
        </w:tabs>
        <w:spacing w:line="240" w:lineRule="auto"/>
        <w:rPr>
          <w:sz w:val="24"/>
          <w:szCs w:val="24"/>
        </w:rPr>
      </w:pPr>
      <w:r w:rsidRPr="00FF01BE">
        <w:rPr>
          <w:sz w:val="24"/>
          <w:szCs w:val="24"/>
        </w:rPr>
        <w:t xml:space="preserve">  на условиях, установленных в </w:t>
      </w:r>
      <w:r w:rsidR="00F74E90">
        <w:rPr>
          <w:sz w:val="24"/>
          <w:szCs w:val="24"/>
        </w:rPr>
        <w:t>Д</w:t>
      </w:r>
      <w:r w:rsidRPr="00FF01BE">
        <w:rPr>
          <w:sz w:val="24"/>
          <w:szCs w:val="24"/>
        </w:rPr>
        <w:t>окументации об аукционе (включая все приложения к ней), Техническом задании (</w:t>
      </w:r>
      <w:r>
        <w:rPr>
          <w:sz w:val="24"/>
          <w:szCs w:val="24"/>
        </w:rPr>
        <w:t>приложение №</w:t>
      </w:r>
      <w:r w:rsidR="00F74E90">
        <w:rPr>
          <w:sz w:val="24"/>
          <w:szCs w:val="24"/>
        </w:rPr>
        <w:t>2</w:t>
      </w:r>
      <w:r>
        <w:rPr>
          <w:sz w:val="24"/>
          <w:szCs w:val="24"/>
        </w:rPr>
        <w:t xml:space="preserve"> к</w:t>
      </w:r>
      <w:r w:rsidRPr="00FF01BE">
        <w:rPr>
          <w:sz w:val="24"/>
          <w:szCs w:val="24"/>
        </w:rPr>
        <w:t xml:space="preserve"> </w:t>
      </w:r>
      <w:r w:rsidR="00F74E90">
        <w:rPr>
          <w:sz w:val="24"/>
          <w:szCs w:val="24"/>
        </w:rPr>
        <w:t>Д</w:t>
      </w:r>
      <w:r w:rsidRPr="00FF01BE">
        <w:rPr>
          <w:sz w:val="24"/>
          <w:szCs w:val="24"/>
        </w:rPr>
        <w:t>окументации об аукционе, проекте Договора (</w:t>
      </w:r>
      <w:r w:rsidRPr="00E47CC7">
        <w:rPr>
          <w:sz w:val="24"/>
          <w:szCs w:val="24"/>
        </w:rPr>
        <w:t xml:space="preserve">приложение №3 к </w:t>
      </w:r>
      <w:r w:rsidR="00F74E90" w:rsidRPr="00E47CC7">
        <w:rPr>
          <w:sz w:val="24"/>
          <w:szCs w:val="24"/>
        </w:rPr>
        <w:t>Документации</w:t>
      </w:r>
      <w:r w:rsidR="00F74E90">
        <w:rPr>
          <w:sz w:val="24"/>
          <w:szCs w:val="24"/>
        </w:rPr>
        <w:t xml:space="preserve"> об </w:t>
      </w:r>
      <w:r w:rsidRPr="00FF01BE">
        <w:rPr>
          <w:sz w:val="24"/>
          <w:szCs w:val="24"/>
        </w:rPr>
        <w:t xml:space="preserve">аукционе, всех изменениях, разъяснениях </w:t>
      </w:r>
      <w:r w:rsidR="00F74E90">
        <w:rPr>
          <w:sz w:val="24"/>
          <w:szCs w:val="24"/>
        </w:rPr>
        <w:t>Д</w:t>
      </w:r>
      <w:r w:rsidRPr="00FF01BE">
        <w:rPr>
          <w:sz w:val="24"/>
          <w:szCs w:val="24"/>
        </w:rPr>
        <w:t>окументации об аукционе</w:t>
      </w:r>
      <w:r>
        <w:rPr>
          <w:sz w:val="24"/>
          <w:szCs w:val="24"/>
        </w:rPr>
        <w:t>)</w:t>
      </w:r>
      <w:r w:rsidRPr="00FF01BE">
        <w:rPr>
          <w:sz w:val="24"/>
          <w:szCs w:val="24"/>
        </w:rPr>
        <w:t>, и направляе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настоящую заявку на участие в </w:t>
      </w:r>
      <w:r w:rsidR="00262735">
        <w:rPr>
          <w:sz w:val="24"/>
          <w:szCs w:val="24"/>
        </w:rPr>
        <w:t>а</w:t>
      </w:r>
      <w:r w:rsidRPr="00FF01BE">
        <w:rPr>
          <w:sz w:val="24"/>
          <w:szCs w:val="24"/>
        </w:rPr>
        <w:t>укционе.</w:t>
      </w:r>
    </w:p>
    <w:p w:rsidR="00C84F0C" w:rsidRPr="00AB32DE" w:rsidRDefault="00C84F0C" w:rsidP="00C84F0C">
      <w:pPr>
        <w:pStyle w:val="aff8"/>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несет </w:t>
      </w:r>
      <w:r w:rsidRPr="00AB32DE">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открытом аукционе</w:t>
      </w:r>
      <w:r>
        <w:rPr>
          <w:rFonts w:ascii="Times New Roman" w:hAnsi="Times New Roman" w:cs="Times New Roman"/>
          <w:sz w:val="24"/>
          <w:szCs w:val="24"/>
        </w:rPr>
        <w:t xml:space="preserve"> в электронной форме</w:t>
      </w:r>
      <w:r w:rsidRPr="00AB32DE">
        <w:rPr>
          <w:rFonts w:ascii="Times New Roman" w:hAnsi="Times New Roman" w:cs="Times New Roman"/>
          <w:sz w:val="24"/>
          <w:szCs w:val="24"/>
        </w:rPr>
        <w:t xml:space="preserve">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AB32DE">
        <w:rPr>
          <w:rFonts w:ascii="Times New Roman" w:hAnsi="Times New Roman" w:cs="Times New Roman"/>
          <w:sz w:val="24"/>
          <w:szCs w:val="24"/>
        </w:rPr>
        <w:t xml:space="preserve"> комиссией к участию в открытом аукционе.</w:t>
      </w:r>
    </w:p>
    <w:p w:rsidR="00C84F0C" w:rsidRPr="00CD16D4" w:rsidRDefault="00C84F0C" w:rsidP="00C84F0C">
      <w:pPr>
        <w:pStyle w:val="16"/>
        <w:ind w:firstLine="540"/>
        <w:jc w:val="left"/>
        <w:rPr>
          <w:sz w:val="24"/>
          <w:szCs w:val="24"/>
        </w:rPr>
      </w:pPr>
      <w:r>
        <w:rPr>
          <w:sz w:val="24"/>
          <w:szCs w:val="24"/>
        </w:rPr>
        <w:t>3) П</w:t>
      </w:r>
      <w:r w:rsidRPr="00CD16D4">
        <w:rPr>
          <w:sz w:val="24"/>
          <w:szCs w:val="24"/>
        </w:rPr>
        <w:t>одавая настоящую заявку</w:t>
      </w:r>
      <w:r>
        <w:rPr>
          <w:sz w:val="24"/>
          <w:szCs w:val="24"/>
        </w:rPr>
        <w:t xml:space="preserve"> </w:t>
      </w:r>
      <w:r w:rsidRPr="00CD16D4">
        <w:rPr>
          <w:sz w:val="24"/>
          <w:szCs w:val="24"/>
        </w:rPr>
        <w:t>_____________________________________________,</w:t>
      </w:r>
    </w:p>
    <w:p w:rsidR="00C84F0C" w:rsidRPr="00CD16D4" w:rsidRDefault="00C84F0C" w:rsidP="00C84F0C">
      <w:pPr>
        <w:pStyle w:val="16"/>
        <w:ind w:firstLine="540"/>
        <w:rPr>
          <w:i/>
          <w:sz w:val="24"/>
          <w:szCs w:val="24"/>
        </w:rPr>
      </w:pPr>
      <w:r>
        <w:rPr>
          <w:i/>
          <w:sz w:val="24"/>
          <w:szCs w:val="24"/>
        </w:rPr>
        <w:t xml:space="preserve">                                           </w:t>
      </w:r>
      <w:r w:rsidRPr="00CD16D4">
        <w:rPr>
          <w:i/>
          <w:sz w:val="24"/>
          <w:szCs w:val="24"/>
        </w:rPr>
        <w:t>(наименование участника закупки)</w:t>
      </w:r>
    </w:p>
    <w:p w:rsidR="00C84F0C" w:rsidRPr="00CD16D4" w:rsidRDefault="00C84F0C" w:rsidP="00C84F0C">
      <w:pPr>
        <w:pStyle w:val="16"/>
        <w:ind w:firstLine="540"/>
        <w:rPr>
          <w:sz w:val="24"/>
          <w:szCs w:val="24"/>
        </w:rPr>
      </w:pPr>
      <w:r w:rsidRPr="00CD16D4">
        <w:rPr>
          <w:sz w:val="24"/>
          <w:szCs w:val="24"/>
        </w:rPr>
        <w:t xml:space="preserve"> согласн</w:t>
      </w:r>
      <w:proofErr w:type="gramStart"/>
      <w:r w:rsidRPr="00CD16D4">
        <w:rPr>
          <w:sz w:val="24"/>
          <w:szCs w:val="24"/>
        </w:rPr>
        <w:t>о(</w:t>
      </w:r>
      <w:proofErr w:type="spellStart"/>
      <w:proofErr w:type="gramEnd"/>
      <w:r w:rsidRPr="00CD16D4">
        <w:rPr>
          <w:sz w:val="24"/>
          <w:szCs w:val="24"/>
        </w:rPr>
        <w:t>ен</w:t>
      </w:r>
      <w:proofErr w:type="spellEnd"/>
      <w:r w:rsidRPr="00CD16D4">
        <w:rPr>
          <w:sz w:val="24"/>
          <w:szCs w:val="24"/>
        </w:rPr>
        <w:t>) с тем, что:</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результаты рассмотрения заявки зависят от проверки всех данных, представленных в настоящей заявке, а также иных сведений, имею</w:t>
      </w:r>
      <w:r>
        <w:rPr>
          <w:rFonts w:ascii="Times New Roman" w:hAnsi="Times New Roman" w:cs="Times New Roman"/>
          <w:sz w:val="24"/>
          <w:szCs w:val="24"/>
        </w:rPr>
        <w:t>щихся в распоряжении Заказчика, аукционной комиссии</w:t>
      </w:r>
      <w:r w:rsidRPr="00AB32DE">
        <w:rPr>
          <w:rFonts w:ascii="Times New Roman" w:hAnsi="Times New Roman" w:cs="Times New Roman"/>
          <w:sz w:val="24"/>
          <w:szCs w:val="24"/>
        </w:rPr>
        <w:t>;</w:t>
      </w:r>
    </w:p>
    <w:p w:rsidR="00C84F0C"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за любую ошибку или упущение в</w:t>
      </w:r>
      <w:r>
        <w:rPr>
          <w:rFonts w:ascii="Times New Roman" w:hAnsi="Times New Roman" w:cs="Times New Roman"/>
          <w:sz w:val="24"/>
          <w:szCs w:val="24"/>
        </w:rPr>
        <w:t xml:space="preserve"> </w:t>
      </w:r>
      <w:r w:rsidRPr="00AB32DE">
        <w:rPr>
          <w:rFonts w:ascii="Times New Roman" w:hAnsi="Times New Roman" w:cs="Times New Roman"/>
          <w:sz w:val="24"/>
          <w:szCs w:val="24"/>
        </w:rPr>
        <w:t xml:space="preserve">представленной в настоящей заявке ответственность целиком и полностью будет лежать </w:t>
      </w:r>
      <w:proofErr w:type="gramStart"/>
      <w:r w:rsidRPr="00AB32DE">
        <w:rPr>
          <w:rFonts w:ascii="Times New Roman" w:hAnsi="Times New Roman" w:cs="Times New Roman"/>
          <w:sz w:val="24"/>
          <w:szCs w:val="24"/>
        </w:rPr>
        <w:t>на</w:t>
      </w:r>
      <w:proofErr w:type="gramEnd"/>
      <w:r w:rsidRPr="00AB32D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_________________________________</w:t>
      </w:r>
    </w:p>
    <w:p w:rsidR="00C84F0C" w:rsidRPr="00273D6E" w:rsidRDefault="00C84F0C" w:rsidP="00C84F0C">
      <w:pPr>
        <w:pStyle w:val="aff8"/>
        <w:rPr>
          <w:rFonts w:ascii="Times New Roman" w:hAnsi="Times New Roman" w:cs="Times New Roman"/>
          <w:i/>
          <w:sz w:val="24"/>
          <w:szCs w:val="24"/>
        </w:rPr>
      </w:pPr>
      <w:r w:rsidRPr="00273D6E">
        <w:rPr>
          <w:rFonts w:ascii="Times New Roman" w:hAnsi="Times New Roman" w:cs="Times New Roman"/>
          <w:i/>
          <w:sz w:val="24"/>
          <w:szCs w:val="24"/>
        </w:rPr>
        <w:t xml:space="preserve">                                              (наименование участника закупки)       </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4)</w:t>
      </w:r>
      <w:r w:rsidRPr="00AB32DE">
        <w:rPr>
          <w:rFonts w:ascii="Times New Roman" w:hAnsi="Times New Roman" w:cs="Times New Roman"/>
          <w:sz w:val="24"/>
          <w:szCs w:val="24"/>
        </w:rPr>
        <w:t xml:space="preserve"> В случае признания ________________________________________________________</w:t>
      </w:r>
    </w:p>
    <w:p w:rsidR="00C84F0C" w:rsidRPr="00273D6E" w:rsidRDefault="00C84F0C" w:rsidP="00C84F0C">
      <w:pPr>
        <w:pStyle w:val="aff8"/>
        <w:rPr>
          <w:rFonts w:ascii="Times New Roman" w:hAnsi="Times New Roman" w:cs="Times New Roman"/>
          <w:i/>
          <w:sz w:val="24"/>
          <w:szCs w:val="24"/>
        </w:rPr>
      </w:pPr>
      <w:r>
        <w:rPr>
          <w:rFonts w:ascii="Times New Roman" w:hAnsi="Times New Roman" w:cs="Times New Roman"/>
          <w:i/>
          <w:sz w:val="24"/>
          <w:szCs w:val="24"/>
        </w:rPr>
        <w:t xml:space="preserve">                                        </w:t>
      </w:r>
      <w:r w:rsidRPr="00273D6E">
        <w:rPr>
          <w:rFonts w:ascii="Times New Roman" w:hAnsi="Times New Roman" w:cs="Times New Roman"/>
          <w:i/>
          <w:sz w:val="24"/>
          <w:szCs w:val="24"/>
        </w:rPr>
        <w:t xml:space="preserve">(наименование участника размещения закупки) </w:t>
      </w:r>
    </w:p>
    <w:p w:rsidR="00C84F0C" w:rsidRPr="00AB32DE" w:rsidRDefault="00C84F0C" w:rsidP="00C84F0C">
      <w:pPr>
        <w:pStyle w:val="aff8"/>
        <w:rPr>
          <w:rFonts w:ascii="Times New Roman" w:hAnsi="Times New Roman" w:cs="Times New Roman"/>
          <w:sz w:val="24"/>
          <w:szCs w:val="24"/>
        </w:rPr>
      </w:pPr>
      <w:r w:rsidRPr="00AB32DE">
        <w:rPr>
          <w:rFonts w:ascii="Times New Roman" w:hAnsi="Times New Roman" w:cs="Times New Roman"/>
          <w:sz w:val="24"/>
          <w:szCs w:val="24"/>
        </w:rPr>
        <w:t>победителем мы обязуемся:</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-Подписать договор на условиях настоящей аукционной заявки и на условиях, объявленных в аукционной документации </w:t>
      </w:r>
      <w:r w:rsidRPr="00273D6E">
        <w:rPr>
          <w:rFonts w:ascii="Times New Roman" w:hAnsi="Times New Roman" w:cs="Times New Roman"/>
          <w:spacing w:val="-3"/>
          <w:sz w:val="24"/>
          <w:szCs w:val="24"/>
        </w:rPr>
        <w:t>согласно последнему предложению, поступившему от нас в процессе проведения аукциона</w:t>
      </w:r>
      <w:r w:rsidRPr="00273D6E">
        <w:rPr>
          <w:rFonts w:ascii="Times New Roman" w:hAnsi="Times New Roman" w:cs="Times New Roman"/>
          <w:sz w:val="24"/>
          <w:szCs w:val="24"/>
        </w:rPr>
        <w:t>.</w:t>
      </w:r>
    </w:p>
    <w:p w:rsidR="00C84F0C" w:rsidRPr="00CD16D4" w:rsidRDefault="00C84F0C" w:rsidP="00C84F0C">
      <w:pPr>
        <w:pStyle w:val="aff8"/>
      </w:pPr>
      <w:r w:rsidRPr="00273D6E">
        <w:rPr>
          <w:rFonts w:ascii="Times New Roman" w:hAnsi="Times New Roman" w:cs="Times New Roman"/>
          <w:sz w:val="24"/>
          <w:szCs w:val="24"/>
        </w:rPr>
        <w:t>-Исполнять обязанности, предусмотренные заключенным договором строго в соответствии с требованиями такого договора</w:t>
      </w:r>
      <w:r w:rsidRPr="00CD16D4">
        <w:t xml:space="preserve">. </w:t>
      </w:r>
    </w:p>
    <w:p w:rsidR="00C84F0C" w:rsidRPr="00CD16D4" w:rsidRDefault="00C84F0C" w:rsidP="00C84F0C">
      <w:pPr>
        <w:pStyle w:val="aff5"/>
        <w:ind w:firstLine="540"/>
        <w:jc w:val="both"/>
      </w:pPr>
      <w:r>
        <w:t>5)</w:t>
      </w:r>
      <w:r w:rsidRPr="00CD16D4">
        <w:t xml:space="preserve"> Мы согласны с тем, что цена на товар указана в рублях с учетом </w:t>
      </w:r>
      <w:r w:rsidRPr="00CD16D4">
        <w:rPr>
          <w:spacing w:val="-4"/>
        </w:rPr>
        <w:t>всех налогов, в т.ч. НДС, таможенных и иных пошлин и сборов, а также затрат, связанных с поставкой товара</w:t>
      </w:r>
      <w:r w:rsidRPr="00CD16D4">
        <w:t xml:space="preserve">.                                                                                                                                           </w:t>
      </w:r>
    </w:p>
    <w:p w:rsidR="00C84F0C" w:rsidRPr="00273D6E" w:rsidRDefault="00C84F0C" w:rsidP="00C84F0C">
      <w:pPr>
        <w:pStyle w:val="aff8"/>
        <w:rPr>
          <w:rFonts w:ascii="Times New Roman" w:hAnsi="Times New Roman" w:cs="Times New Roman"/>
          <w:sz w:val="24"/>
          <w:szCs w:val="24"/>
        </w:rPr>
      </w:pPr>
      <w:r>
        <w:rPr>
          <w:sz w:val="24"/>
          <w:szCs w:val="24"/>
        </w:rPr>
        <w:t>6)</w:t>
      </w:r>
      <w:r w:rsidRPr="00FF01BE">
        <w:rPr>
          <w:sz w:val="24"/>
          <w:szCs w:val="24"/>
        </w:rPr>
        <w:t xml:space="preserve"> </w:t>
      </w:r>
      <w:r w:rsidRPr="00273D6E">
        <w:rPr>
          <w:rFonts w:ascii="Times New Roman" w:hAnsi="Times New Roman" w:cs="Times New Roman"/>
          <w:sz w:val="24"/>
          <w:szCs w:val="24"/>
        </w:rPr>
        <w:t>Мы подтверждаем, что соответствуем требованиям законодательства Российской Федерации, а именно:</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 </w:t>
      </w:r>
      <w:proofErr w:type="spellStart"/>
      <w:r w:rsidRPr="00273D6E">
        <w:rPr>
          <w:rFonts w:ascii="Times New Roman" w:hAnsi="Times New Roman" w:cs="Times New Roman"/>
          <w:sz w:val="24"/>
          <w:szCs w:val="24"/>
        </w:rPr>
        <w:t>непроведение</w:t>
      </w:r>
      <w:proofErr w:type="spellEnd"/>
      <w:r w:rsidRPr="00273D6E">
        <w:rPr>
          <w:rFonts w:ascii="Times New Roman" w:hAnsi="Times New Roman" w:cs="Times New Roman"/>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Pr="00273D6E">
        <w:rPr>
          <w:rFonts w:ascii="Times New Roman" w:hAnsi="Times New Roman" w:cs="Times New Roman"/>
          <w:sz w:val="24"/>
          <w:szCs w:val="24"/>
        </w:rPr>
        <w:t>неприостановление</w:t>
      </w:r>
      <w:proofErr w:type="spellEnd"/>
      <w:r w:rsidRPr="00273D6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r w:rsidRPr="00273D6E">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73D6E" w:rsidRDefault="00C84F0C" w:rsidP="00C84F0C">
      <w:pPr>
        <w:pStyle w:val="aff8"/>
        <w:rPr>
          <w:rFonts w:ascii="Times New Roman" w:hAnsi="Times New Roman" w:cs="Times New Roman"/>
          <w:sz w:val="24"/>
          <w:szCs w:val="24"/>
        </w:rPr>
      </w:pPr>
      <w:proofErr w:type="gramStart"/>
      <w:r w:rsidRPr="00273D6E">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C84F0C" w:rsidRPr="00CD16D4" w:rsidRDefault="00C84F0C" w:rsidP="00C84F0C">
      <w:pPr>
        <w:pStyle w:val="ConsPlusNormal"/>
        <w:widowControl/>
        <w:ind w:firstLine="540"/>
        <w:jc w:val="both"/>
        <w:rPr>
          <w:rFonts w:ascii="Times New Roman" w:hAnsi="Times New Roman" w:cs="Times New Roman"/>
          <w:sz w:val="24"/>
          <w:szCs w:val="24"/>
        </w:rPr>
      </w:pPr>
    </w:p>
    <w:p w:rsidR="00C84F0C" w:rsidRPr="00FF01BE" w:rsidRDefault="00C84F0C" w:rsidP="00C84F0C">
      <w:pPr>
        <w:tabs>
          <w:tab w:val="left" w:pos="708"/>
        </w:tabs>
        <w:spacing w:before="60" w:line="240" w:lineRule="auto"/>
        <w:ind w:firstLine="180"/>
        <w:rPr>
          <w:sz w:val="24"/>
          <w:szCs w:val="24"/>
        </w:rPr>
      </w:pPr>
      <w:r w:rsidRPr="00FF01BE">
        <w:rPr>
          <w:sz w:val="24"/>
          <w:szCs w:val="24"/>
        </w:rPr>
        <w:t xml:space="preserve">         Мы уведомлены о том, что в случае нашего уклонения от</w:t>
      </w:r>
      <w:r w:rsidR="00262735">
        <w:rPr>
          <w:sz w:val="24"/>
          <w:szCs w:val="24"/>
        </w:rPr>
        <w:t xml:space="preserve"> подписания договора по итогам открытого аукциона в электронной форме</w:t>
      </w:r>
      <w:r w:rsidRPr="00FF01BE">
        <w:rPr>
          <w:sz w:val="24"/>
          <w:szCs w:val="24"/>
        </w:rPr>
        <w:t xml:space="preserve">, а также в случае, если договор с нами </w:t>
      </w:r>
      <w:proofErr w:type="gramStart"/>
      <w:r w:rsidRPr="00FF01BE">
        <w:rPr>
          <w:sz w:val="24"/>
          <w:szCs w:val="24"/>
        </w:rPr>
        <w:t>будет</w:t>
      </w:r>
      <w:proofErr w:type="gramEnd"/>
      <w:r w:rsidRPr="00FF01BE">
        <w:rPr>
          <w:sz w:val="24"/>
          <w:szCs w:val="24"/>
        </w:rPr>
        <w:t xml:space="preserve"> расторгнут по решению суда в связи с существенным нарушением</w:t>
      </w:r>
      <w:r>
        <w:rPr>
          <w:sz w:val="24"/>
          <w:szCs w:val="24"/>
        </w:rPr>
        <w:t xml:space="preserve"> нами условий</w:t>
      </w:r>
      <w:r w:rsidRPr="00FF01BE">
        <w:rPr>
          <w:sz w:val="24"/>
          <w:szCs w:val="24"/>
        </w:rPr>
        <w:t xml:space="preserve"> договора, сведения</w:t>
      </w:r>
      <w:r w:rsidR="00262735">
        <w:rPr>
          <w:sz w:val="24"/>
          <w:szCs w:val="24"/>
        </w:rPr>
        <w:t xml:space="preserve"> </w:t>
      </w:r>
      <w:r w:rsidRPr="00FF01BE">
        <w:rPr>
          <w:sz w:val="24"/>
          <w:szCs w:val="24"/>
        </w:rPr>
        <w:t xml:space="preserve">       ______________________________________________________________________</w:t>
      </w:r>
    </w:p>
    <w:p w:rsidR="00C84F0C" w:rsidRPr="00273D6E" w:rsidRDefault="00C84F0C" w:rsidP="00C84F0C">
      <w:pPr>
        <w:spacing w:line="240" w:lineRule="auto"/>
        <w:jc w:val="center"/>
        <w:rPr>
          <w:i/>
          <w:sz w:val="24"/>
          <w:szCs w:val="24"/>
        </w:rPr>
      </w:pPr>
      <w:r w:rsidRPr="00273D6E">
        <w:rPr>
          <w:i/>
          <w:sz w:val="24"/>
          <w:szCs w:val="24"/>
        </w:rPr>
        <w:t>(наименование Участника</w:t>
      </w:r>
      <w:r>
        <w:rPr>
          <w:i/>
          <w:sz w:val="24"/>
          <w:szCs w:val="24"/>
        </w:rPr>
        <w:t xml:space="preserve"> закупки</w:t>
      </w:r>
      <w:r w:rsidRPr="00273D6E">
        <w:rPr>
          <w:i/>
          <w:sz w:val="24"/>
          <w:szCs w:val="24"/>
        </w:rPr>
        <w:t>)</w:t>
      </w:r>
    </w:p>
    <w:p w:rsidR="00C84F0C" w:rsidRPr="00FF01BE" w:rsidRDefault="00C84F0C" w:rsidP="00C84F0C">
      <w:pPr>
        <w:tabs>
          <w:tab w:val="left" w:pos="708"/>
        </w:tabs>
        <w:spacing w:before="60" w:line="240" w:lineRule="auto"/>
        <w:rPr>
          <w:sz w:val="24"/>
          <w:szCs w:val="24"/>
        </w:rPr>
      </w:pPr>
      <w:r w:rsidRPr="00FF01BE">
        <w:rPr>
          <w:sz w:val="24"/>
          <w:szCs w:val="24"/>
        </w:rPr>
        <w:t>будут переданы для включения в Реестр недобросовестных поставщиков</w:t>
      </w:r>
      <w:r>
        <w:rPr>
          <w:sz w:val="24"/>
          <w:szCs w:val="24"/>
        </w:rPr>
        <w:t>.</w:t>
      </w:r>
      <w:r w:rsidRPr="00FF01BE">
        <w:rPr>
          <w:sz w:val="24"/>
          <w:szCs w:val="24"/>
        </w:rPr>
        <w:t xml:space="preserve">  </w:t>
      </w:r>
    </w:p>
    <w:p w:rsidR="00C84F0C" w:rsidRDefault="00C84F0C" w:rsidP="00C84F0C">
      <w:pPr>
        <w:spacing w:line="240" w:lineRule="auto"/>
        <w:rPr>
          <w:sz w:val="24"/>
          <w:szCs w:val="24"/>
        </w:rPr>
      </w:pPr>
    </w:p>
    <w:p w:rsidR="00C84F0C" w:rsidRDefault="00C84F0C" w:rsidP="00C84F0C">
      <w:pPr>
        <w:spacing w:line="240" w:lineRule="auto"/>
        <w:rPr>
          <w:sz w:val="24"/>
          <w:szCs w:val="24"/>
        </w:rPr>
      </w:pPr>
    </w:p>
    <w:p w:rsidR="00C84F0C" w:rsidRPr="00FF01BE" w:rsidRDefault="00C84F0C" w:rsidP="00C84F0C">
      <w:pPr>
        <w:spacing w:line="240" w:lineRule="auto"/>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rPr>
          <w:sz w:val="24"/>
          <w:szCs w:val="24"/>
        </w:rPr>
      </w:pPr>
      <w:r w:rsidRPr="00FF01BE">
        <w:rPr>
          <w:sz w:val="24"/>
          <w:szCs w:val="24"/>
        </w:rPr>
        <w:t xml:space="preserve"> ___________________        ____________________</w:t>
      </w:r>
    </w:p>
    <w:p w:rsidR="00C84F0C"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4369A4" w:rsidRDefault="00C84F0C" w:rsidP="00C84F0C">
      <w:pPr>
        <w:tabs>
          <w:tab w:val="left" w:pos="222"/>
        </w:tabs>
        <w:spacing w:line="240" w:lineRule="auto"/>
        <w:rPr>
          <w:sz w:val="22"/>
          <w:szCs w:val="22"/>
        </w:rPr>
      </w:pPr>
      <w:r w:rsidRPr="004369A4">
        <w:rPr>
          <w:sz w:val="22"/>
          <w:szCs w:val="22"/>
          <w:vertAlign w:val="superscript"/>
        </w:rPr>
        <w:t xml:space="preserve">М.П.  </w:t>
      </w:r>
      <w:r w:rsidRPr="004369A4">
        <w:rPr>
          <w:sz w:val="22"/>
          <w:szCs w:val="22"/>
        </w:rPr>
        <w:t>(если имеется)</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w:t>
      </w:r>
    </w:p>
    <w:p w:rsidR="00C84F0C" w:rsidRPr="00FF01BE" w:rsidRDefault="00C84F0C" w:rsidP="00C84F0C">
      <w:pPr>
        <w:spacing w:line="240" w:lineRule="auto"/>
        <w:rPr>
          <w:sz w:val="24"/>
          <w:szCs w:val="24"/>
        </w:rPr>
      </w:pPr>
      <w:r w:rsidRPr="00FF01BE">
        <w:rPr>
          <w:sz w:val="24"/>
          <w:szCs w:val="24"/>
          <w:vertAlign w:val="superscript"/>
        </w:rPr>
        <w:t xml:space="preserve">                                      </w:t>
      </w: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4E90" w:rsidRDefault="00F74E90"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C84F0C" w:rsidRDefault="00C84F0C" w:rsidP="00C84F0C">
      <w:pPr>
        <w:spacing w:line="240" w:lineRule="auto"/>
        <w:jc w:val="right"/>
        <w:rPr>
          <w:b/>
          <w:sz w:val="24"/>
          <w:szCs w:val="24"/>
        </w:rPr>
      </w:pPr>
      <w:r w:rsidRPr="00FF01BE">
        <w:rPr>
          <w:b/>
          <w:sz w:val="24"/>
          <w:szCs w:val="24"/>
        </w:rPr>
        <w:t>Форма 2</w:t>
      </w:r>
    </w:p>
    <w:p w:rsidR="00C84F0C" w:rsidRPr="00FF01BE" w:rsidRDefault="00C84F0C" w:rsidP="00C84F0C">
      <w:pPr>
        <w:spacing w:line="240" w:lineRule="auto"/>
        <w:ind w:left="140"/>
        <w:jc w:val="center"/>
        <w:rPr>
          <w:b/>
          <w:sz w:val="24"/>
          <w:szCs w:val="24"/>
        </w:rPr>
      </w:pPr>
      <w:r w:rsidRPr="00FF01BE">
        <w:rPr>
          <w:b/>
          <w:sz w:val="24"/>
          <w:szCs w:val="24"/>
        </w:rPr>
        <w:lastRenderedPageBreak/>
        <w:t>Анкета участника закупки (аукциона)</w:t>
      </w:r>
    </w:p>
    <w:p w:rsidR="00C84F0C" w:rsidRPr="00FF01BE" w:rsidRDefault="00C84F0C" w:rsidP="00C84F0C">
      <w:pPr>
        <w:spacing w:line="240" w:lineRule="auto"/>
        <w:ind w:left="-140"/>
        <w:jc w:val="center"/>
        <w:rPr>
          <w:b/>
          <w:sz w:val="24"/>
          <w:szCs w:val="24"/>
        </w:rPr>
      </w:pPr>
      <w:r w:rsidRPr="00FF01BE">
        <w:rPr>
          <w:b/>
          <w:sz w:val="24"/>
          <w:szCs w:val="24"/>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FF01BE" w:rsidTr="00745D0A">
        <w:tc>
          <w:tcPr>
            <w:tcW w:w="820" w:type="dxa"/>
            <w:vAlign w:val="center"/>
          </w:tcPr>
          <w:p w:rsidR="00C84F0C" w:rsidRPr="00FF01BE" w:rsidRDefault="00C84F0C" w:rsidP="00C84F0C">
            <w:pPr>
              <w:spacing w:line="240" w:lineRule="auto"/>
              <w:ind w:left="-140" w:right="-89"/>
              <w:rPr>
                <w:b/>
                <w:sz w:val="24"/>
                <w:szCs w:val="24"/>
              </w:rPr>
            </w:pPr>
            <w:r w:rsidRPr="00FF01BE">
              <w:rPr>
                <w:b/>
                <w:sz w:val="24"/>
                <w:szCs w:val="24"/>
              </w:rPr>
              <w:t xml:space="preserve">   № </w:t>
            </w:r>
            <w:proofErr w:type="spellStart"/>
            <w:proofErr w:type="gramStart"/>
            <w:r w:rsidRPr="00FF01BE">
              <w:rPr>
                <w:b/>
                <w:sz w:val="24"/>
                <w:szCs w:val="24"/>
              </w:rPr>
              <w:t>п</w:t>
            </w:r>
            <w:proofErr w:type="spellEnd"/>
            <w:proofErr w:type="gramEnd"/>
            <w:r w:rsidRPr="00FF01BE">
              <w:rPr>
                <w:b/>
                <w:sz w:val="24"/>
                <w:szCs w:val="24"/>
              </w:rPr>
              <w:t>/</w:t>
            </w:r>
            <w:proofErr w:type="spellStart"/>
            <w:r w:rsidRPr="00FF01BE">
              <w:rPr>
                <w:b/>
                <w:sz w:val="24"/>
                <w:szCs w:val="24"/>
              </w:rPr>
              <w:t>п</w:t>
            </w:r>
            <w:proofErr w:type="spellEnd"/>
          </w:p>
        </w:tc>
        <w:tc>
          <w:tcPr>
            <w:tcW w:w="4106" w:type="dxa"/>
            <w:vAlign w:val="center"/>
          </w:tcPr>
          <w:p w:rsidR="00C84F0C" w:rsidRPr="00FF01BE" w:rsidRDefault="00C84F0C" w:rsidP="00C84F0C">
            <w:pPr>
              <w:tabs>
                <w:tab w:val="left" w:pos="97"/>
              </w:tabs>
              <w:spacing w:line="240" w:lineRule="auto"/>
              <w:ind w:left="-140"/>
              <w:jc w:val="center"/>
              <w:rPr>
                <w:b/>
                <w:sz w:val="24"/>
                <w:szCs w:val="24"/>
              </w:rPr>
            </w:pPr>
            <w:r w:rsidRPr="00FF01BE">
              <w:rPr>
                <w:b/>
                <w:sz w:val="24"/>
                <w:szCs w:val="24"/>
              </w:rPr>
              <w:t>Наименование</w:t>
            </w:r>
          </w:p>
        </w:tc>
        <w:tc>
          <w:tcPr>
            <w:tcW w:w="3969" w:type="dxa"/>
            <w:vAlign w:val="center"/>
          </w:tcPr>
          <w:p w:rsidR="00C84F0C" w:rsidRPr="00FF01BE" w:rsidRDefault="00C84F0C" w:rsidP="00C84F0C">
            <w:pPr>
              <w:tabs>
                <w:tab w:val="left" w:pos="97"/>
              </w:tabs>
              <w:spacing w:line="240" w:lineRule="auto"/>
              <w:ind w:left="-140" w:firstLine="315"/>
              <w:jc w:val="center"/>
              <w:rPr>
                <w:b/>
                <w:sz w:val="24"/>
                <w:szCs w:val="24"/>
              </w:rPr>
            </w:pPr>
            <w:r w:rsidRPr="00FF01BE">
              <w:rPr>
                <w:b/>
                <w:sz w:val="24"/>
                <w:szCs w:val="24"/>
              </w:rPr>
              <w:t>Сведения об участнике (заполняется участником)</w:t>
            </w:r>
            <w:r w:rsidR="00E47CC7">
              <w:rPr>
                <w:b/>
                <w:sz w:val="24"/>
                <w:szCs w:val="24"/>
              </w:rPr>
              <w:t>*</w:t>
            </w:r>
          </w:p>
        </w:tc>
        <w:tc>
          <w:tcPr>
            <w:tcW w:w="1701" w:type="dxa"/>
            <w:vAlign w:val="center"/>
          </w:tcPr>
          <w:p w:rsidR="00C84F0C" w:rsidRPr="00FF01BE" w:rsidRDefault="00C84F0C" w:rsidP="00C84F0C">
            <w:pPr>
              <w:tabs>
                <w:tab w:val="left" w:pos="97"/>
              </w:tabs>
              <w:spacing w:line="240" w:lineRule="auto"/>
              <w:ind w:firstLine="31"/>
              <w:jc w:val="center"/>
              <w:rPr>
                <w:b/>
                <w:sz w:val="24"/>
                <w:szCs w:val="24"/>
              </w:rPr>
            </w:pPr>
            <w:r w:rsidRPr="00FF01BE">
              <w:rPr>
                <w:b/>
                <w:sz w:val="24"/>
                <w:szCs w:val="24"/>
              </w:rPr>
              <w:t>Примечание</w:t>
            </w: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Полное наименование организации</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rPr>
          <w:trHeight w:val="300"/>
        </w:trPr>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Организационно-правовая форма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ИНН/КПП/ОГРН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ОКПО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ОКТМО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ОКОПФ</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Руководитель: должность, фамилия, имя, отчество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 w:val="center" w:pos="4677"/>
                <w:tab w:val="right" w:pos="9355"/>
              </w:tabs>
              <w:spacing w:line="240" w:lineRule="auto"/>
              <w:ind w:firstLine="29"/>
              <w:jc w:val="left"/>
              <w:rPr>
                <w:sz w:val="24"/>
                <w:szCs w:val="24"/>
              </w:rPr>
            </w:pPr>
            <w:r w:rsidRPr="00FF01BE">
              <w:rPr>
                <w:sz w:val="24"/>
                <w:szCs w:val="24"/>
              </w:rPr>
              <w:t xml:space="preserve">Юридический адрес </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Адрес местонахождения (фактический адрес)</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 xml:space="preserve">Телефон, факс, </w:t>
            </w:r>
            <w:proofErr w:type="gramStart"/>
            <w:r w:rsidRPr="00FF01BE">
              <w:rPr>
                <w:sz w:val="24"/>
                <w:szCs w:val="24"/>
              </w:rPr>
              <w:t>Е</w:t>
            </w:r>
            <w:proofErr w:type="gramEnd"/>
            <w:r w:rsidRPr="00FF01BE">
              <w:rPr>
                <w:sz w:val="24"/>
                <w:szCs w:val="24"/>
              </w:rPr>
              <w:t>-</w:t>
            </w:r>
            <w:r w:rsidRPr="00FF01BE">
              <w:rPr>
                <w:sz w:val="24"/>
                <w:szCs w:val="24"/>
                <w:lang w:val="en-US"/>
              </w:rPr>
              <w:t>mail</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Банковские реквизиты</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Наименование обслуживающего банка,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Расчетный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Корреспондентский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БИК банка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Default="00C84F0C" w:rsidP="00C84F0C">
            <w:pPr>
              <w:tabs>
                <w:tab w:val="left" w:pos="97"/>
              </w:tabs>
              <w:spacing w:line="240" w:lineRule="auto"/>
              <w:ind w:firstLine="0"/>
              <w:jc w:val="left"/>
              <w:rPr>
                <w:sz w:val="24"/>
                <w:szCs w:val="24"/>
              </w:rPr>
            </w:pPr>
            <w:r w:rsidRPr="00FF01BE">
              <w:rPr>
                <w:sz w:val="24"/>
                <w:szCs w:val="24"/>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FF01BE" w:rsidRDefault="00C84F0C" w:rsidP="00C84F0C">
            <w:pPr>
              <w:tabs>
                <w:tab w:val="left" w:pos="97"/>
              </w:tabs>
              <w:spacing w:line="240" w:lineRule="auto"/>
              <w:ind w:firstLine="0"/>
              <w:jc w:val="left"/>
              <w:rPr>
                <w:sz w:val="24"/>
                <w:szCs w:val="24"/>
              </w:rPr>
            </w:pP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Дата постановки на учет в налоговом органе</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Ответственное (контактное) лицо по выполнению договора (руководитель договора), контактный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bl>
    <w:p w:rsidR="00E47CC7" w:rsidRDefault="00E47CC7" w:rsidP="00C84F0C">
      <w:pPr>
        <w:spacing w:line="240" w:lineRule="auto"/>
        <w:rPr>
          <w:sz w:val="24"/>
          <w:szCs w:val="24"/>
        </w:rPr>
      </w:pPr>
      <w:r>
        <w:rPr>
          <w:sz w:val="24"/>
          <w:szCs w:val="24"/>
        </w:rPr>
        <w:t xml:space="preserve">*все поля обязательны для заполнения </w:t>
      </w:r>
    </w:p>
    <w:p w:rsidR="00C84F0C" w:rsidRPr="00FF01BE" w:rsidRDefault="00C84F0C" w:rsidP="00C84F0C">
      <w:pPr>
        <w:spacing w:line="240" w:lineRule="auto"/>
        <w:rPr>
          <w:sz w:val="24"/>
          <w:szCs w:val="24"/>
        </w:rPr>
      </w:pPr>
      <w:r w:rsidRPr="00FF01BE">
        <w:rPr>
          <w:sz w:val="24"/>
          <w:szCs w:val="24"/>
        </w:rPr>
        <w:t xml:space="preserve">    </w:t>
      </w: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tabs>
          <w:tab w:val="left" w:pos="222"/>
        </w:tabs>
        <w:spacing w:line="240" w:lineRule="auto"/>
        <w:rPr>
          <w:sz w:val="24"/>
          <w:szCs w:val="24"/>
        </w:rPr>
      </w:pPr>
      <w:r w:rsidRPr="00FF01BE">
        <w:rPr>
          <w:sz w:val="24"/>
          <w:szCs w:val="24"/>
        </w:rPr>
        <w:t>М.П. (если имеется)</w:t>
      </w:r>
    </w:p>
    <w:p w:rsidR="00C84F0C" w:rsidRPr="00FF01BE" w:rsidRDefault="00C84F0C" w:rsidP="00C84F0C">
      <w:pPr>
        <w:tabs>
          <w:tab w:val="left" w:pos="222"/>
        </w:tabs>
        <w:spacing w:line="240" w:lineRule="auto"/>
        <w:rPr>
          <w:sz w:val="24"/>
          <w:szCs w:val="24"/>
        </w:rPr>
      </w:pPr>
    </w:p>
    <w:p w:rsidR="00C84F0C" w:rsidRPr="00FF01BE" w:rsidRDefault="00C84F0C" w:rsidP="00C84F0C">
      <w:pPr>
        <w:tabs>
          <w:tab w:val="left" w:pos="222"/>
        </w:tabs>
        <w:spacing w:line="240" w:lineRule="auto"/>
        <w:rPr>
          <w:sz w:val="24"/>
          <w:szCs w:val="24"/>
        </w:rPr>
      </w:pPr>
    </w:p>
    <w:p w:rsidR="00745D0A" w:rsidRDefault="00745D0A" w:rsidP="00C84F0C">
      <w:pPr>
        <w:spacing w:line="240" w:lineRule="auto"/>
        <w:ind w:firstLine="567"/>
        <w:jc w:val="right"/>
        <w:rPr>
          <w:b/>
          <w:sz w:val="24"/>
          <w:szCs w:val="24"/>
        </w:rPr>
      </w:pPr>
    </w:p>
    <w:p w:rsidR="00C84F0C" w:rsidRPr="00FF01BE" w:rsidRDefault="00C84F0C" w:rsidP="00C84F0C">
      <w:pPr>
        <w:spacing w:line="240" w:lineRule="auto"/>
        <w:ind w:firstLine="567"/>
        <w:jc w:val="right"/>
        <w:rPr>
          <w:b/>
          <w:sz w:val="24"/>
          <w:szCs w:val="24"/>
        </w:rPr>
      </w:pPr>
      <w:r w:rsidRPr="00FF01BE">
        <w:rPr>
          <w:b/>
          <w:sz w:val="24"/>
          <w:szCs w:val="24"/>
        </w:rPr>
        <w:lastRenderedPageBreak/>
        <w:t>Форма 3</w:t>
      </w:r>
    </w:p>
    <w:p w:rsidR="00C84F0C" w:rsidRPr="00FF01BE" w:rsidRDefault="00C84F0C" w:rsidP="00C84F0C">
      <w:pPr>
        <w:widowControl w:val="0"/>
        <w:spacing w:line="240" w:lineRule="auto"/>
        <w:jc w:val="center"/>
        <w:rPr>
          <w:b/>
          <w:sz w:val="24"/>
          <w:szCs w:val="24"/>
        </w:rPr>
      </w:pPr>
    </w:p>
    <w:p w:rsidR="00C84F0C" w:rsidRPr="00185B08" w:rsidRDefault="00C84F0C" w:rsidP="00C84F0C">
      <w:pPr>
        <w:widowControl w:val="0"/>
        <w:spacing w:line="240" w:lineRule="auto"/>
        <w:jc w:val="center"/>
        <w:rPr>
          <w:b/>
          <w:sz w:val="24"/>
          <w:szCs w:val="24"/>
        </w:rPr>
      </w:pPr>
      <w:r w:rsidRPr="00185B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FF01BE" w:rsidRDefault="00C84F0C" w:rsidP="00C84F0C">
      <w:pPr>
        <w:widowControl w:val="0"/>
        <w:spacing w:line="240" w:lineRule="auto"/>
        <w:jc w:val="center"/>
        <w:rPr>
          <w:sz w:val="24"/>
          <w:szCs w:val="24"/>
        </w:rPr>
      </w:pPr>
    </w:p>
    <w:p w:rsidR="00C84F0C" w:rsidRDefault="00C84F0C" w:rsidP="00C84F0C">
      <w:pPr>
        <w:spacing w:line="240" w:lineRule="auto"/>
        <w:rPr>
          <w:sz w:val="24"/>
          <w:szCs w:val="24"/>
        </w:rPr>
      </w:pPr>
      <w:r>
        <w:rPr>
          <w:sz w:val="24"/>
          <w:szCs w:val="24"/>
        </w:rPr>
        <w:t>Участник</w:t>
      </w:r>
      <w:r w:rsidRPr="00FF01BE">
        <w:rPr>
          <w:sz w:val="24"/>
          <w:szCs w:val="24"/>
        </w:rPr>
        <w:t xml:space="preserve"> предлагает к поставке следующий товар:</w:t>
      </w:r>
    </w:p>
    <w:p w:rsidR="00C84F0C" w:rsidRPr="00FF01BE" w:rsidRDefault="00C84F0C" w:rsidP="00C84F0C">
      <w:pPr>
        <w:spacing w:line="240" w:lineRule="auto"/>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2410"/>
        <w:gridCol w:w="1134"/>
        <w:gridCol w:w="1276"/>
        <w:gridCol w:w="1559"/>
        <w:gridCol w:w="1417"/>
      </w:tblGrid>
      <w:tr w:rsidR="00C84F0C" w:rsidRPr="004369A4" w:rsidTr="001F488B">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w:t>
            </w:r>
            <w:proofErr w:type="spellStart"/>
            <w:proofErr w:type="gramStart"/>
            <w:r w:rsidRPr="004369A4">
              <w:rPr>
                <w:rStyle w:val="afff8"/>
                <w:rFonts w:ascii="Times New Roman" w:hAnsi="Times New Roman" w:cs="Times New Roman"/>
                <w:i w:val="0"/>
                <w:color w:val="auto"/>
                <w:sz w:val="24"/>
                <w:szCs w:val="24"/>
              </w:rPr>
              <w:t>п</w:t>
            </w:r>
            <w:proofErr w:type="spellEnd"/>
            <w:proofErr w:type="gramEnd"/>
            <w:r w:rsidRPr="004369A4">
              <w:rPr>
                <w:rStyle w:val="afff8"/>
                <w:rFonts w:ascii="Times New Roman" w:hAnsi="Times New Roman" w:cs="Times New Roman"/>
                <w:i w:val="0"/>
                <w:color w:val="auto"/>
                <w:sz w:val="24"/>
                <w:szCs w:val="24"/>
              </w:rPr>
              <w:t>/</w:t>
            </w:r>
            <w:proofErr w:type="spellStart"/>
            <w:r w:rsidRPr="004369A4">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Наименование товара (торговое наиме</w:t>
            </w:r>
            <w:r w:rsidR="00111859">
              <w:rPr>
                <w:rStyle w:val="afff8"/>
                <w:rFonts w:ascii="Times New Roman" w:hAnsi="Times New Roman" w:cs="Times New Roman"/>
                <w:i w:val="0"/>
                <w:color w:val="auto"/>
                <w:sz w:val="24"/>
                <w:szCs w:val="24"/>
              </w:rPr>
              <w:t>нование)</w:t>
            </w:r>
          </w:p>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Default="00262735"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О</w:t>
            </w:r>
            <w:r w:rsidR="00111859" w:rsidRPr="004369A4">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r w:rsidR="00111859">
              <w:rPr>
                <w:rStyle w:val="afff8"/>
                <w:rFonts w:ascii="Times New Roman" w:hAnsi="Times New Roman" w:cs="Times New Roman"/>
                <w:i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 xml:space="preserve">Ед. </w:t>
            </w:r>
            <w:proofErr w:type="spellStart"/>
            <w:r>
              <w:rPr>
                <w:rStyle w:val="afff8"/>
                <w:rFonts w:ascii="Times New Roman" w:hAnsi="Times New Roman" w:cs="Times New Roman"/>
                <w:i w:val="0"/>
                <w:color w:val="auto"/>
                <w:sz w:val="24"/>
                <w:szCs w:val="24"/>
              </w:rPr>
              <w:t>изм</w:t>
            </w:r>
            <w:proofErr w:type="spellEnd"/>
            <w:r>
              <w:rPr>
                <w:rStyle w:val="afff8"/>
                <w:rFonts w:ascii="Times New Roman" w:hAnsi="Times New Roman" w:cs="Times New Roman"/>
                <w:i w:val="0"/>
                <w:color w:val="auto"/>
                <w:sz w:val="24"/>
                <w:szCs w:val="24"/>
              </w:rPr>
              <w:t>.</w:t>
            </w:r>
            <w:r w:rsidRPr="004369A4">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Кол-во</w:t>
            </w:r>
          </w:p>
          <w:p w:rsidR="00C84F0C" w:rsidRPr="004369A4" w:rsidRDefault="00C84F0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Производитель, страна </w:t>
            </w:r>
            <w:r w:rsidRPr="004369A4">
              <w:rPr>
                <w:rFonts w:ascii="Times New Roman" w:hAnsi="Times New Roman" w:cs="Times New Roman"/>
                <w:bCs/>
                <w:sz w:val="22"/>
                <w:szCs w:val="22"/>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Условия поставки</w:t>
            </w: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bl>
    <w:p w:rsidR="00C84F0C" w:rsidRDefault="00C84F0C" w:rsidP="00C84F0C">
      <w:pPr>
        <w:pStyle w:val="Default"/>
        <w:jc w:val="both"/>
        <w:rPr>
          <w:rFonts w:ascii="Times New Roman" w:hAnsi="Times New Roman" w:cs="Times New Roman"/>
          <w:sz w:val="20"/>
          <w:szCs w:val="20"/>
        </w:rPr>
      </w:pPr>
      <w:r w:rsidRPr="004369A4">
        <w:rPr>
          <w:rFonts w:ascii="Times New Roman" w:hAnsi="Times New Roman" w:cs="Times New Roman"/>
          <w:sz w:val="22"/>
          <w:szCs w:val="22"/>
        </w:rPr>
        <w:t xml:space="preserve">* </w:t>
      </w:r>
      <w:r w:rsidRPr="00745D0A">
        <w:rPr>
          <w:rFonts w:ascii="Times New Roman" w:hAnsi="Times New Roman" w:cs="Times New Roman"/>
          <w:sz w:val="20"/>
          <w:szCs w:val="20"/>
        </w:rPr>
        <w:t>Характеристики в соответст</w:t>
      </w:r>
      <w:r w:rsidR="001F488B">
        <w:rPr>
          <w:rFonts w:ascii="Times New Roman" w:hAnsi="Times New Roman" w:cs="Times New Roman"/>
          <w:sz w:val="20"/>
          <w:szCs w:val="20"/>
        </w:rPr>
        <w:t xml:space="preserve">вии с требованиями, указанными </w:t>
      </w:r>
      <w:r w:rsidRPr="00745D0A">
        <w:rPr>
          <w:rFonts w:ascii="Times New Roman" w:hAnsi="Times New Roman" w:cs="Times New Roman"/>
          <w:sz w:val="20"/>
          <w:szCs w:val="20"/>
        </w:rPr>
        <w:t xml:space="preserve">в техническом задании, предусмотренном </w:t>
      </w:r>
      <w:r w:rsidR="00745D0A" w:rsidRPr="00745D0A">
        <w:rPr>
          <w:rFonts w:ascii="Times New Roman" w:hAnsi="Times New Roman" w:cs="Times New Roman"/>
          <w:sz w:val="20"/>
          <w:szCs w:val="20"/>
        </w:rPr>
        <w:t xml:space="preserve">в </w:t>
      </w:r>
      <w:r w:rsidR="00745D0A" w:rsidRPr="00E47CC7">
        <w:rPr>
          <w:rFonts w:ascii="Times New Roman" w:hAnsi="Times New Roman" w:cs="Times New Roman"/>
          <w:sz w:val="20"/>
          <w:szCs w:val="20"/>
        </w:rPr>
        <w:t>Приложении №2</w:t>
      </w:r>
      <w:r w:rsidRPr="00E47CC7">
        <w:rPr>
          <w:rFonts w:ascii="Times New Roman" w:hAnsi="Times New Roman" w:cs="Times New Roman"/>
          <w:sz w:val="20"/>
          <w:szCs w:val="20"/>
        </w:rPr>
        <w:t xml:space="preserve"> Документации об аукционе</w:t>
      </w:r>
      <w:r w:rsidRPr="00E47CC7">
        <w:rPr>
          <w:rFonts w:ascii="Times New Roman" w:hAnsi="Times New Roman" w:cs="Times New Roman"/>
          <w:color w:val="365F91" w:themeColor="accent1" w:themeShade="BF"/>
          <w:sz w:val="20"/>
          <w:szCs w:val="20"/>
        </w:rPr>
        <w:t>.</w:t>
      </w:r>
      <w:r w:rsidRPr="00E47CC7">
        <w:rPr>
          <w:rFonts w:ascii="Times New Roman" w:hAnsi="Times New Roman" w:cs="Times New Roman"/>
          <w:sz w:val="20"/>
          <w:szCs w:val="20"/>
        </w:rPr>
        <w:t xml:space="preserve"> Участник</w:t>
      </w:r>
      <w:r w:rsidRPr="00745D0A">
        <w:rPr>
          <w:rFonts w:ascii="Times New Roman" w:hAnsi="Times New Roman" w:cs="Times New Roman"/>
          <w:sz w:val="20"/>
          <w:szCs w:val="20"/>
        </w:rPr>
        <w:t xml:space="preserve"> закупки должен указать </w:t>
      </w:r>
      <w:r w:rsidRPr="00745D0A">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745D0A">
        <w:rPr>
          <w:rFonts w:ascii="Times New Roman" w:hAnsi="Times New Roman" w:cs="Times New Roman"/>
          <w:sz w:val="20"/>
          <w:szCs w:val="20"/>
        </w:rPr>
        <w:t xml:space="preserve"> а также технические характеристики.</w:t>
      </w:r>
    </w:p>
    <w:p w:rsidR="00C84F0C" w:rsidRPr="00745D0A" w:rsidRDefault="00C84F0C" w:rsidP="00C84F0C">
      <w:pPr>
        <w:spacing w:line="240" w:lineRule="auto"/>
        <w:ind w:firstLine="567"/>
        <w:rPr>
          <w:sz w:val="20"/>
          <w:szCs w:val="20"/>
        </w:rPr>
      </w:pPr>
      <w:r w:rsidRPr="00745D0A">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spacing w:line="240" w:lineRule="auto"/>
        <w:ind w:firstLine="567"/>
        <w:rPr>
          <w:sz w:val="24"/>
          <w:szCs w:val="24"/>
        </w:rPr>
      </w:pPr>
      <w:r w:rsidRPr="00FF01BE">
        <w:rPr>
          <w:sz w:val="24"/>
          <w:szCs w:val="24"/>
        </w:rPr>
        <w:t>М.П. (если имеется)</w:t>
      </w:r>
    </w:p>
    <w:p w:rsidR="00C84F0C" w:rsidRPr="00FF01BE" w:rsidRDefault="00C84F0C" w:rsidP="00C84F0C">
      <w:pPr>
        <w:widowControl w:val="0"/>
        <w:tabs>
          <w:tab w:val="center" w:pos="2700"/>
        </w:tabs>
        <w:spacing w:line="240" w:lineRule="auto"/>
        <w:ind w:left="720"/>
        <w:jc w:val="right"/>
        <w:rPr>
          <w:b/>
          <w:sz w:val="24"/>
          <w:szCs w:val="24"/>
        </w:rPr>
      </w:pP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 xml:space="preserve">Форма </w:t>
      </w:r>
      <w:r w:rsidR="00745D0A">
        <w:rPr>
          <w:b/>
          <w:sz w:val="24"/>
          <w:szCs w:val="24"/>
        </w:rPr>
        <w:t>4</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lastRenderedPageBreak/>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w:t>
      </w:r>
      <w:r w:rsidR="008660A9">
        <w:rPr>
          <w:sz w:val="24"/>
          <w:szCs w:val="24"/>
        </w:rPr>
        <w:t>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8660A9" w:rsidRDefault="008660A9" w:rsidP="00D3458B">
      <w:pPr>
        <w:spacing w:line="240" w:lineRule="auto"/>
        <w:ind w:firstLine="709"/>
        <w:jc w:val="center"/>
        <w:rPr>
          <w:b/>
          <w:sz w:val="24"/>
          <w:szCs w:val="24"/>
        </w:rPr>
      </w:pPr>
    </w:p>
    <w:p w:rsidR="008660A9" w:rsidRDefault="008660A9" w:rsidP="00D3458B">
      <w:pPr>
        <w:spacing w:line="240" w:lineRule="auto"/>
        <w:ind w:firstLine="709"/>
        <w:jc w:val="center"/>
        <w:rPr>
          <w:b/>
          <w:sz w:val="24"/>
          <w:szCs w:val="24"/>
        </w:rPr>
      </w:pPr>
    </w:p>
    <w:p w:rsidR="008660A9" w:rsidRDefault="008660A9"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lastRenderedPageBreak/>
        <w:t>Приложение №2 к Документации об аукционе</w:t>
      </w:r>
    </w:p>
    <w:p w:rsidR="00C84F0C" w:rsidRDefault="00C84F0C" w:rsidP="00D3458B">
      <w:pPr>
        <w:spacing w:line="240" w:lineRule="auto"/>
        <w:ind w:firstLine="709"/>
        <w:jc w:val="center"/>
        <w:rPr>
          <w:b/>
          <w:sz w:val="24"/>
          <w:szCs w:val="24"/>
        </w:rPr>
      </w:pPr>
    </w:p>
    <w:p w:rsidR="00CC00AF" w:rsidRPr="001C122D" w:rsidRDefault="00CC00AF" w:rsidP="00CC00AF">
      <w:pPr>
        <w:jc w:val="right"/>
        <w:rPr>
          <w:b/>
          <w:bCs/>
          <w:sz w:val="24"/>
          <w:szCs w:val="24"/>
        </w:rPr>
      </w:pPr>
      <w:r w:rsidRPr="001C122D">
        <w:rPr>
          <w:b/>
          <w:bCs/>
          <w:sz w:val="24"/>
          <w:szCs w:val="24"/>
        </w:rPr>
        <w:t>«УТВЕРЖДАЮ»</w:t>
      </w:r>
    </w:p>
    <w:p w:rsidR="00CC00AF" w:rsidRPr="001C122D" w:rsidRDefault="00CC00AF" w:rsidP="00CC00AF">
      <w:pPr>
        <w:pStyle w:val="aff8"/>
        <w:jc w:val="right"/>
        <w:rPr>
          <w:rFonts w:ascii="Times New Roman" w:hAnsi="Times New Roman" w:cs="Times New Roman"/>
          <w:sz w:val="24"/>
          <w:szCs w:val="24"/>
        </w:rPr>
      </w:pPr>
      <w:r w:rsidRPr="001C122D">
        <w:rPr>
          <w:rFonts w:ascii="Times New Roman" w:hAnsi="Times New Roman" w:cs="Times New Roman"/>
          <w:sz w:val="24"/>
          <w:szCs w:val="24"/>
        </w:rPr>
        <w:t xml:space="preserve">Главный врач </w:t>
      </w:r>
    </w:p>
    <w:p w:rsidR="00CC00AF" w:rsidRPr="001C122D" w:rsidRDefault="00CC00AF" w:rsidP="00CC00AF">
      <w:pPr>
        <w:pStyle w:val="aff8"/>
        <w:jc w:val="right"/>
        <w:rPr>
          <w:rFonts w:ascii="Times New Roman" w:hAnsi="Times New Roman" w:cs="Times New Roman"/>
          <w:sz w:val="24"/>
          <w:szCs w:val="24"/>
        </w:rPr>
      </w:pPr>
      <w:r w:rsidRPr="001C122D">
        <w:rPr>
          <w:rFonts w:ascii="Times New Roman" w:hAnsi="Times New Roman" w:cs="Times New Roman"/>
          <w:sz w:val="24"/>
          <w:szCs w:val="24"/>
        </w:rPr>
        <w:t xml:space="preserve">ГАУЗ "Республиканский </w:t>
      </w:r>
    </w:p>
    <w:p w:rsidR="00CC00AF" w:rsidRPr="001C122D" w:rsidRDefault="00CC00AF" w:rsidP="00CC00AF">
      <w:pPr>
        <w:pStyle w:val="aff8"/>
        <w:jc w:val="right"/>
        <w:rPr>
          <w:rFonts w:ascii="Times New Roman" w:hAnsi="Times New Roman" w:cs="Times New Roman"/>
          <w:sz w:val="24"/>
          <w:szCs w:val="24"/>
        </w:rPr>
      </w:pPr>
      <w:r w:rsidRPr="001C122D">
        <w:rPr>
          <w:rFonts w:ascii="Times New Roman" w:hAnsi="Times New Roman" w:cs="Times New Roman"/>
          <w:sz w:val="24"/>
          <w:szCs w:val="24"/>
        </w:rPr>
        <w:t>наркологический диспансер" МЗ РБ</w:t>
      </w:r>
    </w:p>
    <w:p w:rsidR="00CC00AF" w:rsidRPr="001C122D" w:rsidRDefault="00CC00AF" w:rsidP="00CC00AF">
      <w:pPr>
        <w:pStyle w:val="aff8"/>
        <w:jc w:val="right"/>
        <w:rPr>
          <w:rFonts w:ascii="Times New Roman" w:hAnsi="Times New Roman" w:cs="Times New Roman"/>
          <w:sz w:val="24"/>
          <w:szCs w:val="24"/>
        </w:rPr>
      </w:pPr>
    </w:p>
    <w:p w:rsidR="00CC00AF" w:rsidRPr="001C122D" w:rsidRDefault="00CC00AF" w:rsidP="00CC00AF">
      <w:pPr>
        <w:pStyle w:val="aff8"/>
        <w:jc w:val="right"/>
        <w:rPr>
          <w:rFonts w:ascii="Times New Roman" w:hAnsi="Times New Roman" w:cs="Times New Roman"/>
          <w:sz w:val="24"/>
          <w:szCs w:val="24"/>
        </w:rPr>
      </w:pPr>
      <w:r w:rsidRPr="001C122D">
        <w:rPr>
          <w:rFonts w:ascii="Times New Roman" w:hAnsi="Times New Roman" w:cs="Times New Roman"/>
          <w:sz w:val="24"/>
          <w:szCs w:val="24"/>
        </w:rPr>
        <w:t xml:space="preserve">             _______________ А.С. Михеев</w:t>
      </w:r>
    </w:p>
    <w:p w:rsidR="00CC00AF" w:rsidRPr="001C122D" w:rsidRDefault="00CC00AF" w:rsidP="00CC00AF">
      <w:pPr>
        <w:jc w:val="center"/>
        <w:rPr>
          <w:sz w:val="24"/>
          <w:szCs w:val="24"/>
        </w:rPr>
      </w:pPr>
      <w:r w:rsidRPr="001C122D">
        <w:rPr>
          <w:sz w:val="24"/>
          <w:szCs w:val="24"/>
        </w:rPr>
        <w:t xml:space="preserve">                                                                                                              «____»</w:t>
      </w:r>
      <w:r>
        <w:rPr>
          <w:sz w:val="24"/>
          <w:szCs w:val="24"/>
        </w:rPr>
        <w:t xml:space="preserve"> марта</w:t>
      </w:r>
      <w:r w:rsidRPr="001C122D">
        <w:rPr>
          <w:sz w:val="24"/>
          <w:szCs w:val="24"/>
        </w:rPr>
        <w:t xml:space="preserve"> 2016 года</w:t>
      </w:r>
    </w:p>
    <w:p w:rsidR="00CC00AF" w:rsidRPr="00C60ED9" w:rsidRDefault="00CC00AF" w:rsidP="00CC00AF">
      <w:pPr>
        <w:jc w:val="center"/>
        <w:rPr>
          <w:b/>
        </w:rPr>
      </w:pPr>
      <w:r w:rsidRPr="00C60ED9">
        <w:rPr>
          <w:b/>
        </w:rPr>
        <w:t>Техническое задание</w:t>
      </w:r>
    </w:p>
    <w:p w:rsidR="00CC00AF" w:rsidRPr="00C60ED9" w:rsidRDefault="00CC00AF" w:rsidP="00CC00AF">
      <w:pPr>
        <w:jc w:val="center"/>
      </w:pPr>
      <w:r w:rsidRPr="00C60ED9">
        <w:t>Реагенты для ИФА диагностики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5"/>
        <w:gridCol w:w="5812"/>
        <w:gridCol w:w="1276"/>
        <w:gridCol w:w="1275"/>
      </w:tblGrid>
      <w:tr w:rsidR="00CC00AF" w:rsidRPr="006D5DDD" w:rsidTr="00C60ED9">
        <w:trPr>
          <w:trHeight w:val="90"/>
        </w:trPr>
        <w:tc>
          <w:tcPr>
            <w:tcW w:w="851" w:type="dxa"/>
          </w:tcPr>
          <w:p w:rsidR="00CC00AF" w:rsidRPr="006D5DDD" w:rsidRDefault="00CC00AF" w:rsidP="00C60ED9">
            <w:pPr>
              <w:spacing w:line="240" w:lineRule="auto"/>
              <w:ind w:firstLine="175"/>
              <w:jc w:val="center"/>
              <w:rPr>
                <w:b/>
                <w:sz w:val="24"/>
                <w:szCs w:val="24"/>
              </w:rPr>
            </w:pPr>
            <w:r w:rsidRPr="006D5DDD">
              <w:rPr>
                <w:b/>
                <w:sz w:val="24"/>
                <w:szCs w:val="24"/>
              </w:rPr>
              <w:t>№</w:t>
            </w:r>
          </w:p>
        </w:tc>
        <w:tc>
          <w:tcPr>
            <w:tcW w:w="1985" w:type="dxa"/>
          </w:tcPr>
          <w:p w:rsidR="00CC00AF" w:rsidRPr="006D5DDD" w:rsidRDefault="00CC00AF" w:rsidP="00CC00AF">
            <w:pPr>
              <w:spacing w:line="240" w:lineRule="auto"/>
              <w:jc w:val="center"/>
              <w:rPr>
                <w:b/>
                <w:sz w:val="24"/>
                <w:szCs w:val="24"/>
              </w:rPr>
            </w:pPr>
            <w:r w:rsidRPr="006D5DDD">
              <w:rPr>
                <w:b/>
                <w:sz w:val="24"/>
                <w:szCs w:val="24"/>
              </w:rPr>
              <w:t>Наименование</w:t>
            </w:r>
            <w:r>
              <w:rPr>
                <w:b/>
                <w:sz w:val="24"/>
                <w:szCs w:val="24"/>
              </w:rPr>
              <w:t xml:space="preserve"> товара</w:t>
            </w:r>
          </w:p>
        </w:tc>
        <w:tc>
          <w:tcPr>
            <w:tcW w:w="5812" w:type="dxa"/>
          </w:tcPr>
          <w:p w:rsidR="00CC00AF" w:rsidRPr="006D5DDD" w:rsidRDefault="00CC00AF" w:rsidP="00CC00AF">
            <w:pPr>
              <w:spacing w:line="240" w:lineRule="auto"/>
              <w:jc w:val="center"/>
              <w:rPr>
                <w:b/>
                <w:sz w:val="24"/>
                <w:szCs w:val="24"/>
              </w:rPr>
            </w:pPr>
            <w:r w:rsidRPr="006D5DDD">
              <w:rPr>
                <w:b/>
                <w:sz w:val="24"/>
                <w:szCs w:val="24"/>
              </w:rPr>
              <w:t>Характеристики</w:t>
            </w:r>
          </w:p>
        </w:tc>
        <w:tc>
          <w:tcPr>
            <w:tcW w:w="1276" w:type="dxa"/>
          </w:tcPr>
          <w:p w:rsidR="00CC00AF" w:rsidRPr="006D5DDD" w:rsidRDefault="00CC00AF" w:rsidP="00CC00AF">
            <w:pPr>
              <w:spacing w:line="240" w:lineRule="auto"/>
              <w:ind w:firstLine="0"/>
              <w:rPr>
                <w:b/>
                <w:sz w:val="24"/>
                <w:szCs w:val="24"/>
              </w:rPr>
            </w:pPr>
            <w:r w:rsidRPr="006D5DDD">
              <w:rPr>
                <w:b/>
                <w:sz w:val="24"/>
                <w:szCs w:val="24"/>
              </w:rPr>
              <w:t xml:space="preserve">Ед. </w:t>
            </w:r>
            <w:proofErr w:type="spellStart"/>
            <w:r w:rsidRPr="006D5DDD">
              <w:rPr>
                <w:b/>
                <w:sz w:val="24"/>
                <w:szCs w:val="24"/>
              </w:rPr>
              <w:t>изм</w:t>
            </w:r>
            <w:proofErr w:type="spellEnd"/>
            <w:r w:rsidRPr="006D5DDD">
              <w:rPr>
                <w:b/>
                <w:sz w:val="24"/>
                <w:szCs w:val="24"/>
              </w:rPr>
              <w:t>.</w:t>
            </w:r>
          </w:p>
        </w:tc>
        <w:tc>
          <w:tcPr>
            <w:tcW w:w="1275" w:type="dxa"/>
          </w:tcPr>
          <w:p w:rsidR="00CC00AF" w:rsidRPr="006D5DDD" w:rsidRDefault="00CC00AF" w:rsidP="00CC00AF">
            <w:pPr>
              <w:spacing w:line="240" w:lineRule="auto"/>
              <w:ind w:firstLine="0"/>
              <w:rPr>
                <w:b/>
                <w:sz w:val="24"/>
                <w:szCs w:val="24"/>
              </w:rPr>
            </w:pPr>
            <w:r w:rsidRPr="006D5DDD">
              <w:rPr>
                <w:b/>
                <w:sz w:val="24"/>
                <w:szCs w:val="24"/>
              </w:rPr>
              <w:t>Кол-во</w:t>
            </w:r>
          </w:p>
        </w:tc>
      </w:tr>
      <w:tr w:rsidR="00CC00AF" w:rsidRPr="006D5DDD" w:rsidTr="00C60ED9">
        <w:tc>
          <w:tcPr>
            <w:tcW w:w="851" w:type="dxa"/>
          </w:tcPr>
          <w:p w:rsidR="00CC00AF" w:rsidRPr="006D5DDD" w:rsidRDefault="00CC00AF" w:rsidP="00CC00AF">
            <w:pPr>
              <w:numPr>
                <w:ilvl w:val="0"/>
                <w:numId w:val="17"/>
              </w:numPr>
              <w:spacing w:line="240" w:lineRule="auto"/>
              <w:ind w:left="0" w:firstLine="0"/>
              <w:jc w:val="left"/>
              <w:rPr>
                <w:sz w:val="24"/>
                <w:szCs w:val="24"/>
              </w:rPr>
            </w:pPr>
          </w:p>
        </w:tc>
        <w:tc>
          <w:tcPr>
            <w:tcW w:w="1985" w:type="dxa"/>
          </w:tcPr>
          <w:p w:rsidR="00CC00AF" w:rsidRPr="006D5DDD" w:rsidRDefault="00CC00AF" w:rsidP="00CC00AF">
            <w:pPr>
              <w:spacing w:line="240" w:lineRule="auto"/>
              <w:ind w:firstLine="0"/>
              <w:rPr>
                <w:sz w:val="24"/>
                <w:szCs w:val="24"/>
              </w:rPr>
            </w:pPr>
            <w:r w:rsidRPr="006D5DDD">
              <w:rPr>
                <w:sz w:val="24"/>
                <w:szCs w:val="24"/>
              </w:rPr>
              <w:t xml:space="preserve">Набор реагентов для иммуноферментного выявления суммарных антител к </w:t>
            </w:r>
            <w:proofErr w:type="spellStart"/>
            <w:r w:rsidRPr="006D5DDD">
              <w:rPr>
                <w:sz w:val="24"/>
                <w:szCs w:val="24"/>
              </w:rPr>
              <w:t>Treponema</w:t>
            </w:r>
            <w:proofErr w:type="spellEnd"/>
            <w:r w:rsidRPr="006D5DDD">
              <w:rPr>
                <w:sz w:val="24"/>
                <w:szCs w:val="24"/>
              </w:rPr>
              <w:t xml:space="preserve"> </w:t>
            </w:r>
            <w:proofErr w:type="spellStart"/>
            <w:r w:rsidRPr="006D5DDD">
              <w:rPr>
                <w:sz w:val="24"/>
                <w:szCs w:val="24"/>
              </w:rPr>
              <w:t>pallidum</w:t>
            </w:r>
            <w:proofErr w:type="spellEnd"/>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Формат теста – не менее 96 определений (8х12). Назначение тест системы: выявления суммарных антител (А</w:t>
            </w:r>
            <w:proofErr w:type="gramStart"/>
            <w:r w:rsidRPr="00CC00AF">
              <w:rPr>
                <w:rFonts w:ascii="Times New Roman" w:hAnsi="Times New Roman" w:cs="Times New Roman"/>
                <w:sz w:val="24"/>
                <w:szCs w:val="24"/>
              </w:rPr>
              <w:t>,М</w:t>
            </w:r>
            <w:proofErr w:type="gramEnd"/>
            <w:r w:rsidRPr="00CC00AF">
              <w:rPr>
                <w:rFonts w:ascii="Times New Roman" w:hAnsi="Times New Roman" w:cs="Times New Roman"/>
                <w:sz w:val="24"/>
                <w:szCs w:val="24"/>
              </w:rPr>
              <w:t xml:space="preserve">,G)  к возбудителю сифилиса </w:t>
            </w:r>
            <w:proofErr w:type="spellStart"/>
            <w:r w:rsidRPr="00CC00AF">
              <w:rPr>
                <w:rFonts w:ascii="Times New Roman" w:hAnsi="Times New Roman" w:cs="Times New Roman"/>
                <w:sz w:val="24"/>
                <w:szCs w:val="24"/>
              </w:rPr>
              <w:t>Trepontma</w:t>
            </w:r>
            <w:proofErr w:type="spellEnd"/>
            <w:r w:rsidRPr="00CC00AF">
              <w:rPr>
                <w:rFonts w:ascii="Times New Roman" w:hAnsi="Times New Roman" w:cs="Times New Roman"/>
                <w:sz w:val="24"/>
                <w:szCs w:val="24"/>
              </w:rPr>
              <w:t xml:space="preserve"> </w:t>
            </w:r>
            <w:proofErr w:type="spellStart"/>
            <w:r w:rsidRPr="00CC00AF">
              <w:rPr>
                <w:rFonts w:ascii="Times New Roman" w:hAnsi="Times New Roman" w:cs="Times New Roman"/>
                <w:sz w:val="24"/>
                <w:szCs w:val="24"/>
              </w:rPr>
              <w:t>palidium</w:t>
            </w:r>
            <w:proofErr w:type="spellEnd"/>
            <w:r w:rsidRPr="00CC00AF">
              <w:rPr>
                <w:rFonts w:ascii="Times New Roman" w:hAnsi="Times New Roman" w:cs="Times New Roman"/>
                <w:sz w:val="24"/>
                <w:szCs w:val="24"/>
              </w:rPr>
              <w:t xml:space="preserve"> в сыворотке и плазме крови человека. Количество анализируемого образца  - не более 50 мкл</w:t>
            </w:r>
            <w:proofErr w:type="gramStart"/>
            <w:r w:rsidRPr="00CC00AF">
              <w:rPr>
                <w:rFonts w:ascii="Times New Roman" w:hAnsi="Times New Roman" w:cs="Times New Roman"/>
                <w:sz w:val="24"/>
                <w:szCs w:val="24"/>
              </w:rPr>
              <w:t xml:space="preserve"> .</w:t>
            </w:r>
            <w:proofErr w:type="gramEnd"/>
            <w:r w:rsidRPr="00CC00AF">
              <w:rPr>
                <w:rFonts w:ascii="Times New Roman" w:hAnsi="Times New Roman" w:cs="Times New Roman"/>
                <w:sz w:val="24"/>
                <w:szCs w:val="24"/>
              </w:rPr>
              <w:t xml:space="preserve"> Специфичность на донорском контингенте: не менее 99,5%. Минимальная продолжительность анализа – не более 1часа. Наличие не менее 2 режимов инкубации. Срок годности  тест-системы  не менее 12 месяцев</w:t>
            </w:r>
            <w:proofErr w:type="gramStart"/>
            <w:r w:rsidRPr="00CC00AF">
              <w:rPr>
                <w:rFonts w:ascii="Times New Roman" w:hAnsi="Times New Roman" w:cs="Times New Roman"/>
                <w:sz w:val="24"/>
                <w:szCs w:val="24"/>
              </w:rPr>
              <w:t xml:space="preserve"> .</w:t>
            </w:r>
            <w:proofErr w:type="gramEnd"/>
            <w:r w:rsidRPr="00CC00AF">
              <w:rPr>
                <w:rFonts w:ascii="Times New Roman" w:hAnsi="Times New Roman" w:cs="Times New Roman"/>
                <w:sz w:val="24"/>
                <w:szCs w:val="24"/>
              </w:rPr>
              <w:t xml:space="preserve"> Взаимозаменяемость универсальных растворов. Наличие готовой жидкой формы  </w:t>
            </w:r>
            <w:proofErr w:type="spellStart"/>
            <w:r w:rsidRPr="00CC00AF">
              <w:rPr>
                <w:rFonts w:ascii="Times New Roman" w:hAnsi="Times New Roman" w:cs="Times New Roman"/>
                <w:sz w:val="24"/>
                <w:szCs w:val="24"/>
              </w:rPr>
              <w:t>конъюгата</w:t>
            </w:r>
            <w:proofErr w:type="spellEnd"/>
            <w:r w:rsidRPr="00CC00AF">
              <w:rPr>
                <w:rFonts w:ascii="Times New Roman" w:hAnsi="Times New Roman" w:cs="Times New Roman"/>
                <w:sz w:val="24"/>
                <w:szCs w:val="24"/>
              </w:rPr>
              <w:t xml:space="preserve">. Стабильность субстратной смеси не менее 8 часов, промывочного раствора не менее 7 </w:t>
            </w:r>
            <w:proofErr w:type="spellStart"/>
            <w:r w:rsidRPr="00CC00AF">
              <w:rPr>
                <w:rFonts w:ascii="Times New Roman" w:hAnsi="Times New Roman" w:cs="Times New Roman"/>
                <w:sz w:val="24"/>
                <w:szCs w:val="24"/>
              </w:rPr>
              <w:t>сут</w:t>
            </w:r>
            <w:proofErr w:type="spellEnd"/>
            <w:r w:rsidRPr="00CC00AF">
              <w:rPr>
                <w:rFonts w:ascii="Times New Roman" w:hAnsi="Times New Roman" w:cs="Times New Roman"/>
                <w:sz w:val="24"/>
                <w:szCs w:val="24"/>
              </w:rPr>
              <w:t>. Спектрофотометрическая верификация на всех этапах проведения анализа. Возможность ручной и автоматической постановки на анализаторах открытого типа</w:t>
            </w:r>
            <w:proofErr w:type="gramStart"/>
            <w:r w:rsidRPr="00CC00AF">
              <w:rPr>
                <w:rFonts w:ascii="Times New Roman" w:hAnsi="Times New Roman" w:cs="Times New Roman"/>
                <w:sz w:val="24"/>
                <w:szCs w:val="24"/>
              </w:rPr>
              <w:t xml:space="preserve"> .</w:t>
            </w:r>
            <w:proofErr w:type="gramEnd"/>
            <w:r w:rsidRPr="00CC00AF">
              <w:rPr>
                <w:rFonts w:ascii="Times New Roman" w:hAnsi="Times New Roman" w:cs="Times New Roman"/>
                <w:sz w:val="24"/>
                <w:szCs w:val="24"/>
              </w:rPr>
              <w:t xml:space="preserve"> Наличие </w:t>
            </w:r>
            <w:proofErr w:type="spellStart"/>
            <w:r w:rsidRPr="00CC00AF">
              <w:rPr>
                <w:rFonts w:ascii="Times New Roman" w:hAnsi="Times New Roman" w:cs="Times New Roman"/>
                <w:sz w:val="24"/>
                <w:szCs w:val="24"/>
              </w:rPr>
              <w:t>валидированных</w:t>
            </w:r>
            <w:proofErr w:type="spellEnd"/>
            <w:r w:rsidRPr="00CC00AF">
              <w:rPr>
                <w:rFonts w:ascii="Times New Roman" w:hAnsi="Times New Roman" w:cs="Times New Roman"/>
                <w:sz w:val="24"/>
                <w:szCs w:val="24"/>
              </w:rPr>
              <w:t xml:space="preserve">  протоколов выполнения теста на автоматических анализаторах. Доставка - «</w:t>
            </w:r>
            <w:proofErr w:type="spellStart"/>
            <w:r w:rsidRPr="00CC00AF">
              <w:rPr>
                <w:rFonts w:ascii="Times New Roman" w:hAnsi="Times New Roman" w:cs="Times New Roman"/>
                <w:sz w:val="24"/>
                <w:szCs w:val="24"/>
              </w:rPr>
              <w:t>холодовая</w:t>
            </w:r>
            <w:proofErr w:type="spellEnd"/>
            <w:r w:rsidRPr="00CC00AF">
              <w:rPr>
                <w:rFonts w:ascii="Times New Roman" w:hAnsi="Times New Roman" w:cs="Times New Roman"/>
                <w:sz w:val="24"/>
                <w:szCs w:val="24"/>
              </w:rPr>
              <w:t xml:space="preserve"> цепь» от производителя до потребителя.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317"/>
              <w:jc w:val="center"/>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50</w:t>
            </w:r>
          </w:p>
        </w:tc>
      </w:tr>
      <w:tr w:rsidR="00CC00AF" w:rsidRPr="006D5DDD" w:rsidTr="00C60ED9">
        <w:tc>
          <w:tcPr>
            <w:tcW w:w="851" w:type="dxa"/>
          </w:tcPr>
          <w:p w:rsidR="00CC00AF" w:rsidRPr="006D5DDD" w:rsidRDefault="00CC00AF" w:rsidP="00CC00AF">
            <w:pPr>
              <w:numPr>
                <w:ilvl w:val="0"/>
                <w:numId w:val="17"/>
              </w:numPr>
              <w:spacing w:line="240" w:lineRule="auto"/>
              <w:ind w:left="0" w:firstLine="0"/>
              <w:jc w:val="left"/>
              <w:rPr>
                <w:sz w:val="24"/>
                <w:szCs w:val="24"/>
              </w:rPr>
            </w:pPr>
          </w:p>
        </w:tc>
        <w:tc>
          <w:tcPr>
            <w:tcW w:w="1985" w:type="dxa"/>
          </w:tcPr>
          <w:p w:rsidR="00CC00AF" w:rsidRPr="006D5DDD" w:rsidRDefault="00CC00AF" w:rsidP="00C60ED9">
            <w:pPr>
              <w:spacing w:line="240" w:lineRule="auto"/>
              <w:ind w:firstLine="0"/>
              <w:rPr>
                <w:sz w:val="24"/>
                <w:szCs w:val="24"/>
              </w:rPr>
            </w:pPr>
            <w:r w:rsidRPr="006D5DDD">
              <w:rPr>
                <w:sz w:val="24"/>
                <w:szCs w:val="24"/>
              </w:rPr>
              <w:t xml:space="preserve">Набор реагентов для иммуноферментного выявления антител класса </w:t>
            </w:r>
            <w:proofErr w:type="spellStart"/>
            <w:r w:rsidRPr="006D5DDD">
              <w:rPr>
                <w:sz w:val="24"/>
                <w:szCs w:val="24"/>
              </w:rPr>
              <w:t>IgM</w:t>
            </w:r>
            <w:proofErr w:type="spellEnd"/>
            <w:r w:rsidRPr="006D5DDD">
              <w:rPr>
                <w:sz w:val="24"/>
                <w:szCs w:val="24"/>
              </w:rPr>
              <w:t xml:space="preserve"> к </w:t>
            </w:r>
            <w:proofErr w:type="spellStart"/>
            <w:r w:rsidRPr="006D5DDD">
              <w:rPr>
                <w:sz w:val="24"/>
                <w:szCs w:val="24"/>
              </w:rPr>
              <w:t>Treponema</w:t>
            </w:r>
            <w:proofErr w:type="spellEnd"/>
            <w:r w:rsidRPr="006D5DDD">
              <w:rPr>
                <w:sz w:val="24"/>
                <w:szCs w:val="24"/>
              </w:rPr>
              <w:t xml:space="preserve"> </w:t>
            </w:r>
            <w:proofErr w:type="spellStart"/>
            <w:r w:rsidRPr="006D5DDD">
              <w:rPr>
                <w:sz w:val="24"/>
                <w:szCs w:val="24"/>
              </w:rPr>
              <w:t>pallidum</w:t>
            </w:r>
            <w:proofErr w:type="spellEnd"/>
          </w:p>
          <w:p w:rsidR="00CC00AF" w:rsidRPr="006D5DDD" w:rsidRDefault="00CC00AF" w:rsidP="00CC00AF">
            <w:pPr>
              <w:spacing w:line="240" w:lineRule="auto"/>
              <w:rPr>
                <w:sz w:val="24"/>
                <w:szCs w:val="24"/>
              </w:rPr>
            </w:pP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Формат теста – не менее 96 определений (12х8). Количество анализируемого образца -  не более 15 мкл</w:t>
            </w:r>
            <w:proofErr w:type="gramStart"/>
            <w:r w:rsidRPr="00CC00AF">
              <w:rPr>
                <w:rFonts w:ascii="Times New Roman" w:hAnsi="Times New Roman" w:cs="Times New Roman"/>
                <w:sz w:val="24"/>
                <w:szCs w:val="24"/>
              </w:rPr>
              <w:t xml:space="preserve"> .</w:t>
            </w:r>
            <w:proofErr w:type="gramEnd"/>
            <w:r w:rsidRPr="00CC00AF">
              <w:rPr>
                <w:rFonts w:ascii="Times New Roman" w:hAnsi="Times New Roman" w:cs="Times New Roman"/>
                <w:sz w:val="24"/>
                <w:szCs w:val="24"/>
              </w:rPr>
              <w:t xml:space="preserve"> Время инкубации не более  1ч. Срок годности  тест-системы не менее 12 месяцев. Срок хранения тест-системы после вскрытия не менее 3 месяцев. </w:t>
            </w:r>
            <w:r w:rsidRPr="00CC00AF">
              <w:rPr>
                <w:rFonts w:ascii="Times New Roman" w:hAnsi="Times New Roman" w:cs="Times New Roman"/>
                <w:snapToGrid w:val="0"/>
                <w:sz w:val="24"/>
                <w:szCs w:val="24"/>
              </w:rPr>
              <w:t xml:space="preserve">Стабильность субстратной смеси, рабочего раствора </w:t>
            </w:r>
            <w:proofErr w:type="spellStart"/>
            <w:r w:rsidRPr="00CC00AF">
              <w:rPr>
                <w:rFonts w:ascii="Times New Roman" w:hAnsi="Times New Roman" w:cs="Times New Roman"/>
                <w:snapToGrid w:val="0"/>
                <w:sz w:val="24"/>
                <w:szCs w:val="24"/>
              </w:rPr>
              <w:t>коньюгата</w:t>
            </w:r>
            <w:proofErr w:type="spellEnd"/>
            <w:r w:rsidRPr="00CC00AF">
              <w:rPr>
                <w:rFonts w:ascii="Times New Roman" w:hAnsi="Times New Roman" w:cs="Times New Roman"/>
                <w:snapToGrid w:val="0"/>
                <w:sz w:val="24"/>
                <w:szCs w:val="24"/>
              </w:rPr>
              <w:t xml:space="preserve"> не менее  6-10 часов. Стабильность рабочего промывочного раствора </w:t>
            </w:r>
            <w:r w:rsidRPr="00CC00AF">
              <w:rPr>
                <w:rFonts w:ascii="Times New Roman" w:hAnsi="Times New Roman" w:cs="Times New Roman"/>
                <w:sz w:val="24"/>
                <w:szCs w:val="24"/>
              </w:rPr>
              <w:t xml:space="preserve">не менее двух недель. Наличие унифицированных реагентов: </w:t>
            </w:r>
            <w:proofErr w:type="spellStart"/>
            <w:proofErr w:type="gramStart"/>
            <w:r w:rsidRPr="00CC00AF">
              <w:rPr>
                <w:rFonts w:ascii="Times New Roman" w:hAnsi="Times New Roman" w:cs="Times New Roman"/>
                <w:sz w:val="24"/>
                <w:szCs w:val="24"/>
              </w:rPr>
              <w:t>стоп-реагент</w:t>
            </w:r>
            <w:proofErr w:type="spellEnd"/>
            <w:proofErr w:type="gramEnd"/>
            <w:r w:rsidRPr="00CC00AF">
              <w:rPr>
                <w:rFonts w:ascii="Times New Roman" w:hAnsi="Times New Roman" w:cs="Times New Roman"/>
                <w:sz w:val="24"/>
                <w:szCs w:val="24"/>
              </w:rPr>
              <w:t xml:space="preserve">, промывочный раствор, субстратный буфер. Наличие </w:t>
            </w:r>
            <w:proofErr w:type="spellStart"/>
            <w:r w:rsidRPr="00CC00AF">
              <w:rPr>
                <w:rFonts w:ascii="Times New Roman" w:hAnsi="Times New Roman" w:cs="Times New Roman"/>
                <w:sz w:val="24"/>
                <w:szCs w:val="24"/>
              </w:rPr>
              <w:t>валидированных</w:t>
            </w:r>
            <w:proofErr w:type="spellEnd"/>
            <w:r w:rsidRPr="00CC00AF">
              <w:rPr>
                <w:rFonts w:ascii="Times New Roman" w:hAnsi="Times New Roman" w:cs="Times New Roman"/>
                <w:sz w:val="24"/>
                <w:szCs w:val="24"/>
              </w:rPr>
              <w:t xml:space="preserve">  протоколов выполнения теста на автоматических анализаторах. Наличие штрих-кода на реагентах. </w:t>
            </w:r>
            <w:r w:rsidRPr="00CC00AF">
              <w:rPr>
                <w:rFonts w:ascii="Times New Roman" w:hAnsi="Times New Roman" w:cs="Times New Roman"/>
                <w:sz w:val="24"/>
                <w:szCs w:val="24"/>
              </w:rPr>
              <w:lastRenderedPageBreak/>
              <w:t>Доставка - «</w:t>
            </w:r>
            <w:proofErr w:type="spellStart"/>
            <w:r w:rsidRPr="00CC00AF">
              <w:rPr>
                <w:rFonts w:ascii="Times New Roman" w:hAnsi="Times New Roman" w:cs="Times New Roman"/>
                <w:sz w:val="24"/>
                <w:szCs w:val="24"/>
              </w:rPr>
              <w:t>холодовая</w:t>
            </w:r>
            <w:proofErr w:type="spellEnd"/>
            <w:r w:rsidRPr="00CC00AF">
              <w:rPr>
                <w:rFonts w:ascii="Times New Roman" w:hAnsi="Times New Roman" w:cs="Times New Roman"/>
                <w:sz w:val="24"/>
                <w:szCs w:val="24"/>
              </w:rPr>
              <w:t xml:space="preserve"> цепь» от производителя до потребителя.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lastRenderedPageBreak/>
              <w:t>набор</w:t>
            </w:r>
          </w:p>
        </w:tc>
        <w:tc>
          <w:tcPr>
            <w:tcW w:w="1275" w:type="dxa"/>
          </w:tcPr>
          <w:p w:rsidR="00CC00AF" w:rsidRPr="006D5DDD" w:rsidRDefault="00CC00AF" w:rsidP="00CC00AF">
            <w:pPr>
              <w:spacing w:line="240" w:lineRule="auto"/>
              <w:ind w:firstLine="33"/>
              <w:jc w:val="center"/>
              <w:rPr>
                <w:color w:val="000000"/>
                <w:sz w:val="24"/>
                <w:szCs w:val="24"/>
              </w:rPr>
            </w:pPr>
            <w:r>
              <w:rPr>
                <w:color w:val="000000"/>
                <w:sz w:val="24"/>
                <w:szCs w:val="24"/>
              </w:rPr>
              <w:t>25</w:t>
            </w:r>
          </w:p>
        </w:tc>
      </w:tr>
      <w:tr w:rsidR="00CC00AF" w:rsidRPr="006D5DDD" w:rsidTr="00C60ED9">
        <w:tc>
          <w:tcPr>
            <w:tcW w:w="851" w:type="dxa"/>
          </w:tcPr>
          <w:p w:rsidR="00CC00AF" w:rsidRPr="006D5DDD" w:rsidRDefault="00CC00AF" w:rsidP="00CC00AF">
            <w:pPr>
              <w:numPr>
                <w:ilvl w:val="0"/>
                <w:numId w:val="17"/>
              </w:numPr>
              <w:spacing w:line="240" w:lineRule="auto"/>
              <w:ind w:left="0" w:firstLine="0"/>
              <w:jc w:val="left"/>
              <w:rPr>
                <w:sz w:val="24"/>
                <w:szCs w:val="24"/>
              </w:rPr>
            </w:pPr>
          </w:p>
        </w:tc>
        <w:tc>
          <w:tcPr>
            <w:tcW w:w="1985" w:type="dxa"/>
          </w:tcPr>
          <w:p w:rsidR="00CC00AF" w:rsidRPr="006D5DDD" w:rsidRDefault="00CC00AF" w:rsidP="00CC00AF">
            <w:pPr>
              <w:pStyle w:val="Style11"/>
              <w:spacing w:line="240" w:lineRule="auto"/>
            </w:pPr>
            <w:r w:rsidRPr="006D5DDD">
              <w:t xml:space="preserve">Набор реагентов для иммуноферментного выявления антител класса G к </w:t>
            </w:r>
            <w:proofErr w:type="spellStart"/>
            <w:r w:rsidRPr="006D5DDD">
              <w:t>Treponema</w:t>
            </w:r>
            <w:proofErr w:type="spellEnd"/>
            <w:r w:rsidRPr="006D5DDD">
              <w:t xml:space="preserve"> </w:t>
            </w:r>
            <w:proofErr w:type="spellStart"/>
            <w:r w:rsidRPr="006D5DDD">
              <w:t>pallidum</w:t>
            </w:r>
            <w:proofErr w:type="spellEnd"/>
          </w:p>
          <w:p w:rsidR="00CC00AF" w:rsidRPr="006D5DDD" w:rsidRDefault="00CC00AF" w:rsidP="00CC00AF">
            <w:pPr>
              <w:spacing w:line="240" w:lineRule="auto"/>
              <w:rPr>
                <w:sz w:val="24"/>
                <w:szCs w:val="24"/>
              </w:rPr>
            </w:pP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Формат теста – не менее 96 определений (12х8). Количество анализируемого образца - не более 15 мкл. Время инкубации не более 1ч. Срок годности  тест-системы не менее 12 месяцев. Срок хранения неиспользованных реагентов тест-системы после вскрытия не менее 4 месяцев. </w:t>
            </w:r>
            <w:r w:rsidRPr="00CC00AF">
              <w:rPr>
                <w:rFonts w:ascii="Times New Roman" w:hAnsi="Times New Roman" w:cs="Times New Roman"/>
                <w:snapToGrid w:val="0"/>
                <w:sz w:val="24"/>
                <w:szCs w:val="24"/>
              </w:rPr>
              <w:t xml:space="preserve">Стабильность субстратной смеси, рабочего раствора </w:t>
            </w:r>
            <w:proofErr w:type="spellStart"/>
            <w:r w:rsidRPr="00CC00AF">
              <w:rPr>
                <w:rFonts w:ascii="Times New Roman" w:hAnsi="Times New Roman" w:cs="Times New Roman"/>
                <w:snapToGrid w:val="0"/>
                <w:sz w:val="24"/>
                <w:szCs w:val="24"/>
              </w:rPr>
              <w:t>коньюгата</w:t>
            </w:r>
            <w:proofErr w:type="spellEnd"/>
            <w:r w:rsidRPr="00CC00AF">
              <w:rPr>
                <w:rFonts w:ascii="Times New Roman" w:hAnsi="Times New Roman" w:cs="Times New Roman"/>
                <w:snapToGrid w:val="0"/>
                <w:sz w:val="24"/>
                <w:szCs w:val="24"/>
              </w:rPr>
              <w:t xml:space="preserve">    6-10 часов. </w:t>
            </w:r>
            <w:r w:rsidRPr="00CC00AF">
              <w:rPr>
                <w:rFonts w:ascii="Times New Roman" w:hAnsi="Times New Roman" w:cs="Times New Roman"/>
                <w:sz w:val="24"/>
                <w:szCs w:val="24"/>
              </w:rPr>
              <w:t xml:space="preserve">Наличие унифицированных реагентов: </w:t>
            </w:r>
            <w:proofErr w:type="spellStart"/>
            <w:proofErr w:type="gramStart"/>
            <w:r w:rsidRPr="00CC00AF">
              <w:rPr>
                <w:rFonts w:ascii="Times New Roman" w:hAnsi="Times New Roman" w:cs="Times New Roman"/>
                <w:sz w:val="24"/>
                <w:szCs w:val="24"/>
              </w:rPr>
              <w:t>стоп-реагент</w:t>
            </w:r>
            <w:proofErr w:type="spellEnd"/>
            <w:proofErr w:type="gramEnd"/>
            <w:r w:rsidRPr="00CC00AF">
              <w:rPr>
                <w:rFonts w:ascii="Times New Roman" w:hAnsi="Times New Roman" w:cs="Times New Roman"/>
                <w:sz w:val="24"/>
                <w:szCs w:val="24"/>
              </w:rPr>
              <w:t xml:space="preserve">, промывочный раствор, субстратный буфер. Возможность определения титра по коэффициенту позитивности и/или по калибровочному графику. Наличие </w:t>
            </w:r>
            <w:proofErr w:type="spellStart"/>
            <w:r w:rsidRPr="00CC00AF">
              <w:rPr>
                <w:rFonts w:ascii="Times New Roman" w:hAnsi="Times New Roman" w:cs="Times New Roman"/>
                <w:sz w:val="24"/>
                <w:szCs w:val="24"/>
              </w:rPr>
              <w:t>валидированных</w:t>
            </w:r>
            <w:proofErr w:type="spellEnd"/>
            <w:r w:rsidRPr="00CC00AF">
              <w:rPr>
                <w:rFonts w:ascii="Times New Roman" w:hAnsi="Times New Roman" w:cs="Times New Roman"/>
                <w:sz w:val="24"/>
                <w:szCs w:val="24"/>
              </w:rPr>
              <w:t xml:space="preserve">  протоколов выполнения теста на автоматических анализаторах. Наличие штрих-кода на реагентах. Доставка - «</w:t>
            </w:r>
            <w:proofErr w:type="spellStart"/>
            <w:r w:rsidRPr="00CC00AF">
              <w:rPr>
                <w:rFonts w:ascii="Times New Roman" w:hAnsi="Times New Roman" w:cs="Times New Roman"/>
                <w:sz w:val="24"/>
                <w:szCs w:val="24"/>
              </w:rPr>
              <w:t>холодовая</w:t>
            </w:r>
            <w:proofErr w:type="spellEnd"/>
            <w:r w:rsidRPr="00CC00AF">
              <w:rPr>
                <w:rFonts w:ascii="Times New Roman" w:hAnsi="Times New Roman" w:cs="Times New Roman"/>
                <w:sz w:val="24"/>
                <w:szCs w:val="24"/>
              </w:rPr>
              <w:t xml:space="preserve"> цепь» от производителя до потребителя.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25</w:t>
            </w:r>
          </w:p>
        </w:tc>
      </w:tr>
      <w:tr w:rsidR="00CC00AF" w:rsidRPr="006D5DDD" w:rsidTr="00C60ED9">
        <w:tc>
          <w:tcPr>
            <w:tcW w:w="851" w:type="dxa"/>
          </w:tcPr>
          <w:p w:rsidR="00CC00AF" w:rsidRPr="006D5DDD" w:rsidRDefault="00CC00AF" w:rsidP="00CC00AF">
            <w:pPr>
              <w:numPr>
                <w:ilvl w:val="0"/>
                <w:numId w:val="17"/>
              </w:numPr>
              <w:spacing w:line="240" w:lineRule="auto"/>
              <w:ind w:left="0" w:firstLine="0"/>
              <w:jc w:val="left"/>
              <w:rPr>
                <w:sz w:val="24"/>
                <w:szCs w:val="24"/>
              </w:rPr>
            </w:pPr>
          </w:p>
        </w:tc>
        <w:tc>
          <w:tcPr>
            <w:tcW w:w="1985" w:type="dxa"/>
          </w:tcPr>
          <w:p w:rsidR="00CC00AF" w:rsidRPr="006D5DDD" w:rsidRDefault="00CC00AF" w:rsidP="00C60ED9">
            <w:pPr>
              <w:spacing w:line="240" w:lineRule="auto"/>
              <w:ind w:firstLine="0"/>
              <w:rPr>
                <w:sz w:val="24"/>
                <w:szCs w:val="24"/>
              </w:rPr>
            </w:pPr>
            <w:r w:rsidRPr="006D5DDD">
              <w:rPr>
                <w:sz w:val="24"/>
                <w:szCs w:val="24"/>
              </w:rPr>
              <w:t>Набор реагентов для иммуноферментного выявления иммуноглобулинов классов G и M к вирусу гепатита</w:t>
            </w:r>
            <w:proofErr w:type="gramStart"/>
            <w:r w:rsidRPr="006D5DDD">
              <w:rPr>
                <w:sz w:val="24"/>
                <w:szCs w:val="24"/>
              </w:rPr>
              <w:t xml:space="preserve"> С</w:t>
            </w:r>
            <w:proofErr w:type="gramEnd"/>
          </w:p>
          <w:p w:rsidR="00CC00AF" w:rsidRPr="006D5DDD" w:rsidRDefault="00CC00AF" w:rsidP="00CC00AF">
            <w:pPr>
              <w:spacing w:line="240" w:lineRule="auto"/>
              <w:rPr>
                <w:sz w:val="24"/>
                <w:szCs w:val="24"/>
              </w:rPr>
            </w:pP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Тест система должна быть предназначена для выявления антител класса </w:t>
            </w:r>
            <w:proofErr w:type="spellStart"/>
            <w:r w:rsidRPr="00CC00AF">
              <w:rPr>
                <w:rFonts w:ascii="Times New Roman" w:hAnsi="Times New Roman" w:cs="Times New Roman"/>
                <w:sz w:val="24"/>
                <w:szCs w:val="24"/>
                <w:lang w:val="en-US"/>
              </w:rPr>
              <w:t>IgG</w:t>
            </w:r>
            <w:proofErr w:type="spellEnd"/>
            <w:r w:rsidRPr="00CC00AF">
              <w:rPr>
                <w:rFonts w:ascii="Times New Roman" w:hAnsi="Times New Roman" w:cs="Times New Roman"/>
                <w:sz w:val="24"/>
                <w:szCs w:val="24"/>
              </w:rPr>
              <w:t xml:space="preserve"> и  </w:t>
            </w:r>
            <w:proofErr w:type="spellStart"/>
            <w:r w:rsidRPr="00CC00AF">
              <w:rPr>
                <w:rFonts w:ascii="Times New Roman" w:hAnsi="Times New Roman" w:cs="Times New Roman"/>
                <w:sz w:val="24"/>
                <w:szCs w:val="24"/>
                <w:lang w:val="en-US"/>
              </w:rPr>
              <w:t>IgM</w:t>
            </w:r>
            <w:proofErr w:type="spellEnd"/>
            <w:r w:rsidRPr="00CC00AF">
              <w:rPr>
                <w:rFonts w:ascii="Times New Roman" w:hAnsi="Times New Roman" w:cs="Times New Roman"/>
                <w:sz w:val="24"/>
                <w:szCs w:val="24"/>
              </w:rPr>
              <w:t xml:space="preserve"> к вирусу гепатита</w:t>
            </w:r>
            <w:proofErr w:type="gramStart"/>
            <w:r w:rsidRPr="00CC00AF">
              <w:rPr>
                <w:rFonts w:ascii="Times New Roman" w:hAnsi="Times New Roman" w:cs="Times New Roman"/>
                <w:sz w:val="24"/>
                <w:szCs w:val="24"/>
              </w:rPr>
              <w:t xml:space="preserve"> С</w:t>
            </w:r>
            <w:proofErr w:type="gramEnd"/>
            <w:r w:rsidRPr="00CC00AF">
              <w:rPr>
                <w:rFonts w:ascii="Times New Roman" w:hAnsi="Times New Roman" w:cs="Times New Roman"/>
                <w:sz w:val="24"/>
                <w:szCs w:val="24"/>
              </w:rPr>
              <w:t xml:space="preserve"> в сыворотке и/или плазме крови. Основой набора должны являться </w:t>
            </w:r>
            <w:proofErr w:type="spellStart"/>
            <w:r w:rsidRPr="00CC00AF">
              <w:rPr>
                <w:rFonts w:ascii="Times New Roman" w:hAnsi="Times New Roman" w:cs="Times New Roman"/>
                <w:sz w:val="24"/>
                <w:szCs w:val="24"/>
              </w:rPr>
              <w:t>рекомбинантные</w:t>
            </w:r>
            <w:proofErr w:type="spellEnd"/>
            <w:r w:rsidRPr="00CC00AF">
              <w:rPr>
                <w:rFonts w:ascii="Times New Roman" w:hAnsi="Times New Roman" w:cs="Times New Roman"/>
                <w:sz w:val="24"/>
                <w:szCs w:val="24"/>
              </w:rPr>
              <w:t xml:space="preserve"> антигены ВГС, соответствующие участкам белков, кодируемые структурной  (</w:t>
            </w:r>
            <w:r w:rsidRPr="00CC00AF">
              <w:rPr>
                <w:rFonts w:ascii="Times New Roman" w:hAnsi="Times New Roman" w:cs="Times New Roman"/>
                <w:sz w:val="24"/>
                <w:szCs w:val="24"/>
                <w:lang w:val="en-US"/>
              </w:rPr>
              <w:t>core</w:t>
            </w:r>
            <w:r w:rsidRPr="00CC00AF">
              <w:rPr>
                <w:rFonts w:ascii="Times New Roman" w:hAnsi="Times New Roman" w:cs="Times New Roman"/>
                <w:sz w:val="24"/>
                <w:szCs w:val="24"/>
              </w:rPr>
              <w:t>) и неструктурной  (</w:t>
            </w:r>
            <w:r w:rsidRPr="00CC00AF">
              <w:rPr>
                <w:rFonts w:ascii="Times New Roman" w:hAnsi="Times New Roman" w:cs="Times New Roman"/>
                <w:sz w:val="24"/>
                <w:szCs w:val="24"/>
                <w:lang w:val="en-US"/>
              </w:rPr>
              <w:t>NS</w:t>
            </w:r>
            <w:r w:rsidRPr="00CC00AF">
              <w:rPr>
                <w:rFonts w:ascii="Times New Roman" w:hAnsi="Times New Roman" w:cs="Times New Roman"/>
                <w:sz w:val="24"/>
                <w:szCs w:val="24"/>
              </w:rPr>
              <w:t xml:space="preserve">3, </w:t>
            </w:r>
            <w:r w:rsidRPr="00CC00AF">
              <w:rPr>
                <w:rFonts w:ascii="Times New Roman" w:hAnsi="Times New Roman" w:cs="Times New Roman"/>
                <w:sz w:val="24"/>
                <w:szCs w:val="24"/>
                <w:lang w:val="en-US"/>
              </w:rPr>
              <w:t>NS</w:t>
            </w:r>
            <w:r w:rsidRPr="00CC00AF">
              <w:rPr>
                <w:rFonts w:ascii="Times New Roman" w:hAnsi="Times New Roman" w:cs="Times New Roman"/>
                <w:sz w:val="24"/>
                <w:szCs w:val="24"/>
              </w:rPr>
              <w:t xml:space="preserve">4, </w:t>
            </w:r>
            <w:r w:rsidRPr="00CC00AF">
              <w:rPr>
                <w:rFonts w:ascii="Times New Roman" w:hAnsi="Times New Roman" w:cs="Times New Roman"/>
                <w:sz w:val="24"/>
                <w:szCs w:val="24"/>
                <w:lang w:val="en-US"/>
              </w:rPr>
              <w:t>NS</w:t>
            </w:r>
            <w:r w:rsidRPr="00CC00AF">
              <w:rPr>
                <w:rFonts w:ascii="Times New Roman" w:hAnsi="Times New Roman" w:cs="Times New Roman"/>
                <w:sz w:val="24"/>
                <w:szCs w:val="24"/>
              </w:rPr>
              <w:t xml:space="preserve">5) областью генома ВГС, иммобилизованные на поверхности лунок </w:t>
            </w:r>
            <w:proofErr w:type="spellStart"/>
            <w:r w:rsidRPr="00CC00AF">
              <w:rPr>
                <w:rFonts w:ascii="Times New Roman" w:hAnsi="Times New Roman" w:cs="Times New Roman"/>
                <w:sz w:val="24"/>
                <w:szCs w:val="24"/>
              </w:rPr>
              <w:t>полистироловых</w:t>
            </w:r>
            <w:proofErr w:type="spellEnd"/>
            <w:r w:rsidRPr="00CC00AF">
              <w:rPr>
                <w:rFonts w:ascii="Times New Roman" w:hAnsi="Times New Roman" w:cs="Times New Roman"/>
                <w:sz w:val="24"/>
                <w:szCs w:val="24"/>
              </w:rPr>
              <w:t xml:space="preserve"> планшетов. Предложенная тест система должна быть открытой и адаптированной к использованию ИФА с анализаторами (спектрофотометрами) открытого типа, а также с возможностью ручной постановки. Количество тестов в упаковке: не менее 96 (</w:t>
            </w:r>
            <w:proofErr w:type="spellStart"/>
            <w:r w:rsidRPr="00CC00AF">
              <w:rPr>
                <w:rFonts w:ascii="Times New Roman" w:hAnsi="Times New Roman" w:cs="Times New Roman"/>
                <w:sz w:val="24"/>
                <w:szCs w:val="24"/>
              </w:rPr>
              <w:t>стрипированных</w:t>
            </w:r>
            <w:proofErr w:type="spellEnd"/>
            <w:r w:rsidRPr="00CC00AF">
              <w:rPr>
                <w:rFonts w:ascii="Times New Roman" w:hAnsi="Times New Roman" w:cs="Times New Roman"/>
                <w:sz w:val="24"/>
                <w:szCs w:val="24"/>
              </w:rPr>
              <w:t>, не менее</w:t>
            </w:r>
            <w:proofErr w:type="gramStart"/>
            <w:r w:rsidRPr="00CC00AF">
              <w:rPr>
                <w:rFonts w:ascii="Times New Roman" w:hAnsi="Times New Roman" w:cs="Times New Roman"/>
                <w:sz w:val="24"/>
                <w:szCs w:val="24"/>
              </w:rPr>
              <w:t>,</w:t>
            </w:r>
            <w:proofErr w:type="gramEnd"/>
            <w:r w:rsidRPr="00CC00AF">
              <w:rPr>
                <w:rFonts w:ascii="Times New Roman" w:hAnsi="Times New Roman" w:cs="Times New Roman"/>
                <w:sz w:val="24"/>
                <w:szCs w:val="24"/>
              </w:rPr>
              <w:t xml:space="preserve"> чем по 8 лунок). Наличие готового к применению </w:t>
            </w:r>
            <w:proofErr w:type="spellStart"/>
            <w:r w:rsidRPr="00CC00AF">
              <w:rPr>
                <w:rFonts w:ascii="Times New Roman" w:hAnsi="Times New Roman" w:cs="Times New Roman"/>
                <w:sz w:val="24"/>
                <w:szCs w:val="24"/>
              </w:rPr>
              <w:t>конъюгата</w:t>
            </w:r>
            <w:proofErr w:type="spellEnd"/>
            <w:r w:rsidRPr="00CC00AF">
              <w:rPr>
                <w:rFonts w:ascii="Times New Roman" w:hAnsi="Times New Roman" w:cs="Times New Roman"/>
                <w:sz w:val="24"/>
                <w:szCs w:val="24"/>
              </w:rPr>
              <w:t xml:space="preserve"> (не требующего дополнительного разведения). </w:t>
            </w:r>
            <w:proofErr w:type="spellStart"/>
            <w:r w:rsidRPr="00CC00AF">
              <w:rPr>
                <w:rFonts w:ascii="Times New Roman" w:hAnsi="Times New Roman" w:cs="Times New Roman"/>
                <w:sz w:val="24"/>
                <w:szCs w:val="24"/>
              </w:rPr>
              <w:t>Конъюгат</w:t>
            </w:r>
            <w:proofErr w:type="spellEnd"/>
            <w:r w:rsidRPr="00CC00AF">
              <w:rPr>
                <w:rFonts w:ascii="Times New Roman" w:hAnsi="Times New Roman" w:cs="Times New Roman"/>
                <w:sz w:val="24"/>
                <w:szCs w:val="24"/>
              </w:rPr>
              <w:t xml:space="preserve"> должен оставаться стабильным после вскрытия флакона в течение всего срока годности набора. Спектральный диапазон измерения: в пределах от 405 до 680 нм. Объем исследуемого образца – не более 40 мкл. Общее время инкубации – не более 2 часов. Чувствительность анализа не менее 100% (подтвержденная на коммерческих панелях типа </w:t>
            </w:r>
            <w:r w:rsidRPr="00CC00AF">
              <w:rPr>
                <w:rFonts w:ascii="Times New Roman" w:hAnsi="Times New Roman" w:cs="Times New Roman"/>
                <w:sz w:val="24"/>
                <w:szCs w:val="24"/>
                <w:lang w:val="en-US"/>
              </w:rPr>
              <w:t>BBI</w:t>
            </w:r>
            <w:r w:rsidRPr="00CC00AF">
              <w:rPr>
                <w:rFonts w:ascii="Times New Roman" w:hAnsi="Times New Roman" w:cs="Times New Roman"/>
                <w:sz w:val="24"/>
                <w:szCs w:val="24"/>
              </w:rPr>
              <w:t xml:space="preserve"> или </w:t>
            </w:r>
            <w:proofErr w:type="spellStart"/>
            <w:r w:rsidRPr="00CC00AF">
              <w:rPr>
                <w:rFonts w:ascii="Times New Roman" w:hAnsi="Times New Roman" w:cs="Times New Roman"/>
                <w:sz w:val="24"/>
                <w:szCs w:val="24"/>
                <w:lang w:val="en-US"/>
              </w:rPr>
              <w:t>Zeptometrix</w:t>
            </w:r>
            <w:proofErr w:type="spellEnd"/>
            <w:r w:rsidRPr="00CC00AF">
              <w:rPr>
                <w:rFonts w:ascii="Times New Roman" w:hAnsi="Times New Roman" w:cs="Times New Roman"/>
                <w:sz w:val="24"/>
                <w:szCs w:val="24"/>
              </w:rPr>
              <w:t xml:space="preserve">  </w:t>
            </w:r>
            <w:proofErr w:type="gramStart"/>
            <w:r w:rsidRPr="00CC00AF">
              <w:rPr>
                <w:rFonts w:ascii="Times New Roman" w:hAnsi="Times New Roman" w:cs="Times New Roman"/>
                <w:sz w:val="24"/>
                <w:szCs w:val="24"/>
              </w:rPr>
              <w:t>с</w:t>
            </w:r>
            <w:proofErr w:type="gramEnd"/>
            <w:r w:rsidRPr="00CC00AF">
              <w:rPr>
                <w:rFonts w:ascii="Times New Roman" w:hAnsi="Times New Roman" w:cs="Times New Roman"/>
                <w:sz w:val="24"/>
                <w:szCs w:val="24"/>
              </w:rPr>
              <w:t xml:space="preserve"> ссылками на источник). Специфичность анализа не менее 99,6% на донорском контингенте в выборке не менее 2 000 доноров и не менее 99,5% в контингенте разных групп.  Срок годности на момент поставки не менее 12 мес.  Поставка должна осуществляться с учетом контроля </w:t>
            </w:r>
            <w:proofErr w:type="spellStart"/>
            <w:r w:rsidRPr="00CC00AF">
              <w:rPr>
                <w:rFonts w:ascii="Times New Roman" w:hAnsi="Times New Roman" w:cs="Times New Roman"/>
                <w:sz w:val="24"/>
                <w:szCs w:val="24"/>
              </w:rPr>
              <w:lastRenderedPageBreak/>
              <w:t>холодовой</w:t>
            </w:r>
            <w:proofErr w:type="spellEnd"/>
            <w:r w:rsidRPr="00CC00AF">
              <w:rPr>
                <w:rFonts w:ascii="Times New Roman" w:hAnsi="Times New Roman" w:cs="Times New Roman"/>
                <w:sz w:val="24"/>
                <w:szCs w:val="24"/>
              </w:rPr>
              <w:t xml:space="preserve"> цепи транспортировки и хранения (в диапазоне температур от +2 до +8˚С).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lastRenderedPageBreak/>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12</w:t>
            </w:r>
          </w:p>
        </w:tc>
      </w:tr>
      <w:tr w:rsidR="00CC00AF" w:rsidRPr="006D5DDD" w:rsidTr="00C60ED9">
        <w:tc>
          <w:tcPr>
            <w:tcW w:w="851" w:type="dxa"/>
          </w:tcPr>
          <w:p w:rsidR="00CC00AF" w:rsidRPr="006D5DDD" w:rsidRDefault="00CC00AF" w:rsidP="00C60ED9">
            <w:pPr>
              <w:spacing w:line="240" w:lineRule="auto"/>
              <w:ind w:firstLine="0"/>
              <w:rPr>
                <w:sz w:val="24"/>
                <w:szCs w:val="24"/>
              </w:rPr>
            </w:pPr>
            <w:r w:rsidRPr="006D5DDD">
              <w:rPr>
                <w:sz w:val="24"/>
                <w:szCs w:val="24"/>
              </w:rPr>
              <w:lastRenderedPageBreak/>
              <w:t>5</w:t>
            </w:r>
          </w:p>
        </w:tc>
        <w:tc>
          <w:tcPr>
            <w:tcW w:w="1985" w:type="dxa"/>
          </w:tcPr>
          <w:p w:rsidR="00CC00AF" w:rsidRPr="006D5DDD" w:rsidRDefault="00CC00AF" w:rsidP="00C60ED9">
            <w:pPr>
              <w:spacing w:line="240" w:lineRule="auto"/>
              <w:ind w:firstLine="0"/>
              <w:rPr>
                <w:sz w:val="24"/>
                <w:szCs w:val="24"/>
              </w:rPr>
            </w:pPr>
            <w:r w:rsidRPr="006D5DDD">
              <w:rPr>
                <w:sz w:val="24"/>
                <w:szCs w:val="24"/>
              </w:rPr>
              <w:t xml:space="preserve">Набор реагентов для иммуноферментного выявления </w:t>
            </w:r>
            <w:proofErr w:type="spellStart"/>
            <w:r w:rsidRPr="006D5DDD">
              <w:rPr>
                <w:sz w:val="24"/>
                <w:szCs w:val="24"/>
              </w:rPr>
              <w:t>HBsAg</w:t>
            </w:r>
            <w:proofErr w:type="spellEnd"/>
          </w:p>
          <w:p w:rsidR="00CC00AF" w:rsidRPr="006D5DDD" w:rsidRDefault="00CC00AF" w:rsidP="00CC00AF">
            <w:pPr>
              <w:spacing w:line="240" w:lineRule="auto"/>
              <w:rPr>
                <w:sz w:val="24"/>
                <w:szCs w:val="24"/>
              </w:rPr>
            </w:pP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Формат теста – не менее 96 определений (</w:t>
            </w:r>
            <w:proofErr w:type="spellStart"/>
            <w:r w:rsidRPr="00CC00AF">
              <w:rPr>
                <w:rFonts w:ascii="Times New Roman" w:hAnsi="Times New Roman" w:cs="Times New Roman"/>
                <w:sz w:val="24"/>
                <w:szCs w:val="24"/>
              </w:rPr>
              <w:t>стрипированный</w:t>
            </w:r>
            <w:proofErr w:type="spellEnd"/>
            <w:r w:rsidRPr="00CC00AF">
              <w:rPr>
                <w:rFonts w:ascii="Times New Roman" w:hAnsi="Times New Roman" w:cs="Times New Roman"/>
                <w:sz w:val="24"/>
                <w:szCs w:val="24"/>
              </w:rPr>
              <w:t>)</w:t>
            </w:r>
          </w:p>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Количество анализируемого образца – не более 100 мкл. Чувствительность набора  - минимальная определяемая концентрация </w:t>
            </w:r>
            <w:proofErr w:type="spellStart"/>
            <w:r w:rsidRPr="00CC00AF">
              <w:rPr>
                <w:rFonts w:ascii="Times New Roman" w:hAnsi="Times New Roman" w:cs="Times New Roman"/>
                <w:sz w:val="24"/>
                <w:szCs w:val="24"/>
              </w:rPr>
              <w:t>HBsAg</w:t>
            </w:r>
            <w:proofErr w:type="spellEnd"/>
            <w:r w:rsidRPr="00CC00AF">
              <w:rPr>
                <w:rFonts w:ascii="Times New Roman" w:hAnsi="Times New Roman" w:cs="Times New Roman"/>
                <w:sz w:val="24"/>
                <w:szCs w:val="24"/>
              </w:rPr>
              <w:t xml:space="preserve"> – от 0,05 МЕ/мл до 0,1 МЕ/</w:t>
            </w:r>
            <w:proofErr w:type="spellStart"/>
            <w:r w:rsidRPr="00CC00AF">
              <w:rPr>
                <w:rFonts w:ascii="Times New Roman" w:hAnsi="Times New Roman" w:cs="Times New Roman"/>
                <w:sz w:val="24"/>
                <w:szCs w:val="24"/>
              </w:rPr>
              <w:t>мл</w:t>
            </w:r>
            <w:proofErr w:type="gramStart"/>
            <w:r w:rsidRPr="00CC00AF">
              <w:rPr>
                <w:rFonts w:ascii="Times New Roman" w:hAnsi="Times New Roman" w:cs="Times New Roman"/>
                <w:sz w:val="24"/>
                <w:szCs w:val="24"/>
              </w:rPr>
              <w:t>.С</w:t>
            </w:r>
            <w:proofErr w:type="gramEnd"/>
            <w:r w:rsidRPr="00CC00AF">
              <w:rPr>
                <w:rFonts w:ascii="Times New Roman" w:hAnsi="Times New Roman" w:cs="Times New Roman"/>
                <w:sz w:val="24"/>
                <w:szCs w:val="24"/>
              </w:rPr>
              <w:t>пецифичность</w:t>
            </w:r>
            <w:proofErr w:type="spellEnd"/>
            <w:r w:rsidRPr="00CC00AF">
              <w:rPr>
                <w:rFonts w:ascii="Times New Roman" w:hAnsi="Times New Roman" w:cs="Times New Roman"/>
                <w:sz w:val="24"/>
                <w:szCs w:val="24"/>
              </w:rPr>
              <w:t xml:space="preserve"> при обследовании контингента доноров (не менее 5000 доноров) – выше 99,8%. Специфичность при обследовании потенциально перекрёстно реактивных образцов сыворотки   – выше 99,0%. Время реакции, не более 2-х часов общего времени инкубации. Стабильность (срок хранения) приготовленных реагентов: </w:t>
            </w:r>
            <w:proofErr w:type="spellStart"/>
            <w:r w:rsidRPr="00CC00AF">
              <w:rPr>
                <w:rFonts w:ascii="Times New Roman" w:hAnsi="Times New Roman" w:cs="Times New Roman"/>
                <w:sz w:val="24"/>
                <w:szCs w:val="24"/>
              </w:rPr>
              <w:t>конъюгата</w:t>
            </w:r>
            <w:proofErr w:type="spellEnd"/>
            <w:r w:rsidRPr="00CC00AF">
              <w:rPr>
                <w:rFonts w:ascii="Times New Roman" w:hAnsi="Times New Roman" w:cs="Times New Roman"/>
                <w:sz w:val="24"/>
                <w:szCs w:val="24"/>
              </w:rPr>
              <w:t xml:space="preserve"> не менее 8 часов, субстратной смеси не менее 6 часов при  комнатной температуре. Стабильность (время хранения) рабочего раствора промывочного реагента – не менее 14 суток. Количество промывок не более 5. Цветовая кодировка реагентов. Наличие спектрофотометрической верификации этапов проведения анализа. Возможность ручной постановки и автоматической постановки на анализаторах открытого типа. Срок годности  тест-системы  на момент поставки не менее 12 месяцев.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12</w:t>
            </w:r>
          </w:p>
        </w:tc>
      </w:tr>
      <w:tr w:rsidR="00CC00AF" w:rsidRPr="006D5DDD" w:rsidTr="00C60ED9">
        <w:tc>
          <w:tcPr>
            <w:tcW w:w="851" w:type="dxa"/>
          </w:tcPr>
          <w:p w:rsidR="00CC00AF" w:rsidRPr="006D5DDD" w:rsidRDefault="00CC00AF" w:rsidP="00C60ED9">
            <w:pPr>
              <w:spacing w:line="240" w:lineRule="auto"/>
              <w:ind w:firstLine="0"/>
              <w:rPr>
                <w:sz w:val="24"/>
                <w:szCs w:val="24"/>
              </w:rPr>
            </w:pPr>
            <w:r w:rsidRPr="006D5DDD">
              <w:rPr>
                <w:sz w:val="24"/>
                <w:szCs w:val="24"/>
              </w:rPr>
              <w:t>6</w:t>
            </w:r>
          </w:p>
        </w:tc>
        <w:tc>
          <w:tcPr>
            <w:tcW w:w="1985" w:type="dxa"/>
          </w:tcPr>
          <w:p w:rsidR="00CC00AF" w:rsidRPr="006D5DDD" w:rsidRDefault="00CC00AF" w:rsidP="00C60ED9">
            <w:pPr>
              <w:spacing w:line="240" w:lineRule="auto"/>
              <w:ind w:firstLine="0"/>
              <w:rPr>
                <w:sz w:val="24"/>
                <w:szCs w:val="24"/>
              </w:rPr>
            </w:pPr>
            <w:r w:rsidRPr="006D5DDD">
              <w:rPr>
                <w:sz w:val="24"/>
                <w:szCs w:val="24"/>
              </w:rPr>
              <w:t xml:space="preserve">Тест-система иммуноферментная для идентификации спектра антител классов </w:t>
            </w:r>
            <w:proofErr w:type="spellStart"/>
            <w:r w:rsidRPr="006D5DDD">
              <w:rPr>
                <w:sz w:val="24"/>
                <w:szCs w:val="24"/>
              </w:rPr>
              <w:t>IgG</w:t>
            </w:r>
            <w:proofErr w:type="spellEnd"/>
            <w:r w:rsidRPr="006D5DDD">
              <w:rPr>
                <w:sz w:val="24"/>
                <w:szCs w:val="24"/>
              </w:rPr>
              <w:t xml:space="preserve"> и </w:t>
            </w:r>
            <w:proofErr w:type="spellStart"/>
            <w:r w:rsidRPr="006D5DDD">
              <w:rPr>
                <w:sz w:val="24"/>
                <w:szCs w:val="24"/>
              </w:rPr>
              <w:t>IgM</w:t>
            </w:r>
            <w:proofErr w:type="spellEnd"/>
            <w:r w:rsidRPr="006D5DDD">
              <w:rPr>
                <w:sz w:val="24"/>
                <w:szCs w:val="24"/>
              </w:rPr>
              <w:t xml:space="preserve"> к структурным и неструктурным белкам вируса гепатита</w:t>
            </w:r>
            <w:proofErr w:type="gramStart"/>
            <w:r w:rsidRPr="006D5DDD">
              <w:rPr>
                <w:sz w:val="24"/>
                <w:szCs w:val="24"/>
              </w:rPr>
              <w:t xml:space="preserve"> С</w:t>
            </w:r>
            <w:proofErr w:type="gramEnd"/>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Формат теста – не менее  48 анализов. Количество анализируемого образца менее 100 мкл. Диагностическая чувствительность выше 99,5%. Специфичность  выше 99,5%ю Время реакции, не более 2-х часов общего времени </w:t>
            </w:r>
            <w:proofErr w:type="spellStart"/>
            <w:r w:rsidRPr="00CC00AF">
              <w:rPr>
                <w:rFonts w:ascii="Times New Roman" w:hAnsi="Times New Roman" w:cs="Times New Roman"/>
                <w:sz w:val="24"/>
                <w:szCs w:val="24"/>
              </w:rPr>
              <w:t>инкубацийю</w:t>
            </w:r>
            <w:proofErr w:type="spellEnd"/>
            <w:r w:rsidRPr="00CC00AF">
              <w:rPr>
                <w:rFonts w:ascii="Times New Roman" w:hAnsi="Times New Roman" w:cs="Times New Roman"/>
                <w:sz w:val="24"/>
                <w:szCs w:val="24"/>
              </w:rPr>
              <w:t xml:space="preserve">  Цветовая кодировка реагентов. Срок годности  тест-системы  от 12 до 24 месяцев.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12</w:t>
            </w:r>
          </w:p>
        </w:tc>
      </w:tr>
      <w:tr w:rsidR="00CC00AF" w:rsidRPr="006D5DDD" w:rsidTr="00C60ED9">
        <w:tc>
          <w:tcPr>
            <w:tcW w:w="851" w:type="dxa"/>
          </w:tcPr>
          <w:p w:rsidR="00CC00AF" w:rsidRPr="006D5DDD" w:rsidRDefault="00CC00AF" w:rsidP="00C60ED9">
            <w:pPr>
              <w:spacing w:line="240" w:lineRule="auto"/>
              <w:ind w:firstLine="34"/>
              <w:rPr>
                <w:sz w:val="24"/>
                <w:szCs w:val="24"/>
              </w:rPr>
            </w:pPr>
            <w:r w:rsidRPr="006D5DDD">
              <w:rPr>
                <w:sz w:val="24"/>
                <w:szCs w:val="24"/>
              </w:rPr>
              <w:t>7</w:t>
            </w:r>
          </w:p>
        </w:tc>
        <w:tc>
          <w:tcPr>
            <w:tcW w:w="1985" w:type="dxa"/>
          </w:tcPr>
          <w:p w:rsidR="00CC00AF" w:rsidRPr="006D5DDD" w:rsidRDefault="00CC00AF" w:rsidP="00C60ED9">
            <w:pPr>
              <w:spacing w:line="240" w:lineRule="auto"/>
              <w:ind w:firstLine="0"/>
              <w:rPr>
                <w:sz w:val="24"/>
                <w:szCs w:val="24"/>
              </w:rPr>
            </w:pPr>
            <w:r w:rsidRPr="006D5DDD">
              <w:rPr>
                <w:sz w:val="24"/>
                <w:szCs w:val="24"/>
              </w:rPr>
              <w:t xml:space="preserve">Набор реагентов для иммуноферментного выявления и подтверждения присутствия </w:t>
            </w:r>
            <w:proofErr w:type="spellStart"/>
            <w:r w:rsidRPr="006D5DDD">
              <w:rPr>
                <w:sz w:val="24"/>
                <w:szCs w:val="24"/>
              </w:rPr>
              <w:t>HBsAg</w:t>
            </w:r>
            <w:proofErr w:type="spellEnd"/>
          </w:p>
          <w:p w:rsidR="00CC00AF" w:rsidRPr="006D5DDD" w:rsidRDefault="00CC00AF" w:rsidP="00CC00AF">
            <w:pPr>
              <w:spacing w:line="240" w:lineRule="auto"/>
              <w:rPr>
                <w:sz w:val="24"/>
                <w:szCs w:val="24"/>
              </w:rPr>
            </w:pP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Формат теста – не менее 48 определений (</w:t>
            </w:r>
            <w:proofErr w:type="spellStart"/>
            <w:r w:rsidRPr="00CC00AF">
              <w:rPr>
                <w:rFonts w:ascii="Times New Roman" w:hAnsi="Times New Roman" w:cs="Times New Roman"/>
                <w:sz w:val="24"/>
                <w:szCs w:val="24"/>
              </w:rPr>
              <w:t>стрипированный</w:t>
            </w:r>
            <w:proofErr w:type="spellEnd"/>
            <w:r w:rsidRPr="00CC00AF">
              <w:rPr>
                <w:rFonts w:ascii="Times New Roman" w:hAnsi="Times New Roman" w:cs="Times New Roman"/>
                <w:sz w:val="24"/>
                <w:szCs w:val="24"/>
              </w:rPr>
              <w:t xml:space="preserve">). Количество анализируемого образца – не более 100 мкл. Чувствительность набора  - минимальная определяемая концентрация </w:t>
            </w:r>
            <w:proofErr w:type="spellStart"/>
            <w:r w:rsidRPr="00CC00AF">
              <w:rPr>
                <w:rFonts w:ascii="Times New Roman" w:hAnsi="Times New Roman" w:cs="Times New Roman"/>
                <w:sz w:val="24"/>
                <w:szCs w:val="24"/>
              </w:rPr>
              <w:t>HBsAg</w:t>
            </w:r>
            <w:proofErr w:type="spellEnd"/>
            <w:r w:rsidRPr="00CC00AF">
              <w:rPr>
                <w:rFonts w:ascii="Times New Roman" w:hAnsi="Times New Roman" w:cs="Times New Roman"/>
                <w:sz w:val="24"/>
                <w:szCs w:val="24"/>
              </w:rPr>
              <w:t xml:space="preserve"> – от 0,05 МЕ/мл до 0,1 МЕ/мл. Специфичность при обследовании контингента доноров (не менее 5000 доноров) – выше 99,8%. Специфичность при обследовании потенциально перекрёстно реактивных образцов сыворотки   – выше 99,0%. Время реакции, не более 2-х часов общего времени инкубации. </w:t>
            </w:r>
            <w:r w:rsidRPr="00CC00AF">
              <w:rPr>
                <w:rFonts w:ascii="Times New Roman" w:hAnsi="Times New Roman" w:cs="Times New Roman"/>
                <w:sz w:val="24"/>
                <w:szCs w:val="24"/>
              </w:rPr>
              <w:lastRenderedPageBreak/>
              <w:t xml:space="preserve">Стабильность (срок хранения) приготовленных реагентов: </w:t>
            </w:r>
            <w:proofErr w:type="spellStart"/>
            <w:r w:rsidRPr="00CC00AF">
              <w:rPr>
                <w:rFonts w:ascii="Times New Roman" w:hAnsi="Times New Roman" w:cs="Times New Roman"/>
                <w:sz w:val="24"/>
                <w:szCs w:val="24"/>
              </w:rPr>
              <w:t>конъюгата</w:t>
            </w:r>
            <w:proofErr w:type="spellEnd"/>
            <w:r w:rsidRPr="00CC00AF">
              <w:rPr>
                <w:rFonts w:ascii="Times New Roman" w:hAnsi="Times New Roman" w:cs="Times New Roman"/>
                <w:sz w:val="24"/>
                <w:szCs w:val="24"/>
              </w:rPr>
              <w:t xml:space="preserve"> не менее 8 часов, субстратной смеси не менее 6 часов при  комнатной температуре. Стабильность (время хранения) рабочего раствора промывочного реагента – не менее 14 суток. Количество промывок не более 5. Цветовая кодировка реагентов. Наличие спектрофотометрической верификации этапов проведения анализа. Возможность ручной постановки и автоматической постановки на анализаторах открытого типа</w:t>
            </w:r>
            <w:proofErr w:type="gramStart"/>
            <w:r w:rsidRPr="00CC00AF">
              <w:rPr>
                <w:rFonts w:ascii="Times New Roman" w:hAnsi="Times New Roman" w:cs="Times New Roman"/>
                <w:sz w:val="24"/>
                <w:szCs w:val="24"/>
              </w:rPr>
              <w:t xml:space="preserve"> .</w:t>
            </w:r>
            <w:proofErr w:type="gramEnd"/>
            <w:r w:rsidRPr="00CC00AF">
              <w:rPr>
                <w:rFonts w:ascii="Times New Roman" w:hAnsi="Times New Roman" w:cs="Times New Roman"/>
                <w:sz w:val="24"/>
                <w:szCs w:val="24"/>
              </w:rPr>
              <w:t xml:space="preserve"> Срок годности  тест-системы на момент поставки  не менее 12 месяцев.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lastRenderedPageBreak/>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12</w:t>
            </w:r>
          </w:p>
        </w:tc>
      </w:tr>
      <w:tr w:rsidR="00CC00AF" w:rsidRPr="006D5DDD" w:rsidTr="00C60ED9">
        <w:tc>
          <w:tcPr>
            <w:tcW w:w="851" w:type="dxa"/>
          </w:tcPr>
          <w:p w:rsidR="00CC00AF" w:rsidRPr="006D5DDD" w:rsidRDefault="00CC00AF" w:rsidP="00C60ED9">
            <w:pPr>
              <w:spacing w:line="240" w:lineRule="auto"/>
              <w:ind w:firstLine="175"/>
              <w:rPr>
                <w:sz w:val="24"/>
                <w:szCs w:val="24"/>
              </w:rPr>
            </w:pPr>
            <w:r w:rsidRPr="006D5DDD">
              <w:rPr>
                <w:sz w:val="24"/>
                <w:szCs w:val="24"/>
              </w:rPr>
              <w:lastRenderedPageBreak/>
              <w:t>8</w:t>
            </w:r>
          </w:p>
        </w:tc>
        <w:tc>
          <w:tcPr>
            <w:tcW w:w="1985" w:type="dxa"/>
          </w:tcPr>
          <w:p w:rsidR="00CC00AF" w:rsidRPr="001C122D" w:rsidRDefault="00CC00AF" w:rsidP="00C60ED9">
            <w:pPr>
              <w:ind w:firstLine="0"/>
              <w:rPr>
                <w:color w:val="000000"/>
                <w:sz w:val="24"/>
                <w:szCs w:val="24"/>
              </w:rPr>
            </w:pPr>
            <w:r w:rsidRPr="001C122D">
              <w:rPr>
                <w:color w:val="000000"/>
                <w:sz w:val="24"/>
                <w:szCs w:val="24"/>
              </w:rPr>
              <w:t>Стандартный образец (</w:t>
            </w:r>
            <w:proofErr w:type="gramStart"/>
            <w:r w:rsidRPr="001C122D">
              <w:rPr>
                <w:color w:val="000000"/>
                <w:sz w:val="24"/>
                <w:szCs w:val="24"/>
              </w:rPr>
              <w:t>СО</w:t>
            </w:r>
            <w:proofErr w:type="gramEnd"/>
            <w:r w:rsidRPr="001C122D">
              <w:rPr>
                <w:color w:val="000000"/>
                <w:sz w:val="24"/>
                <w:szCs w:val="24"/>
              </w:rPr>
              <w:t xml:space="preserve">), содержащий антитела к </w:t>
            </w:r>
            <w:proofErr w:type="spellStart"/>
            <w:r w:rsidRPr="001C122D">
              <w:rPr>
                <w:color w:val="000000"/>
                <w:sz w:val="24"/>
                <w:szCs w:val="24"/>
              </w:rPr>
              <w:t>HВcAg</w:t>
            </w:r>
            <w:proofErr w:type="spellEnd"/>
            <w:r w:rsidRPr="001C122D">
              <w:rPr>
                <w:color w:val="000000"/>
                <w:sz w:val="24"/>
                <w:szCs w:val="24"/>
              </w:rPr>
              <w:t xml:space="preserve">  вируса гепатита В)</w:t>
            </w:r>
          </w:p>
          <w:p w:rsidR="00CC00AF" w:rsidRPr="001C122D" w:rsidRDefault="00CC00AF" w:rsidP="00CC00AF">
            <w:pPr>
              <w:rPr>
                <w:sz w:val="24"/>
                <w:szCs w:val="24"/>
              </w:rPr>
            </w:pP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Стандартный образец  для  оценки чувствительности иммуноферментных тест-систем выявляющих антитела к cor-антигену вируса гепатита</w:t>
            </w:r>
            <w:proofErr w:type="gramStart"/>
            <w:r w:rsidRPr="00CC00AF">
              <w:rPr>
                <w:rFonts w:ascii="Times New Roman" w:hAnsi="Times New Roman" w:cs="Times New Roman"/>
                <w:sz w:val="24"/>
                <w:szCs w:val="24"/>
              </w:rPr>
              <w:t xml:space="preserve"> В</w:t>
            </w:r>
            <w:proofErr w:type="gramEnd"/>
            <w:r w:rsidRPr="00CC00AF">
              <w:rPr>
                <w:rFonts w:ascii="Times New Roman" w:hAnsi="Times New Roman" w:cs="Times New Roman"/>
                <w:sz w:val="24"/>
                <w:szCs w:val="24"/>
              </w:rPr>
              <w:t xml:space="preserve"> </w:t>
            </w:r>
          </w:p>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Наличие образца сыворотки, содержащей </w:t>
            </w:r>
            <w:proofErr w:type="spellStart"/>
            <w:r w:rsidRPr="00CC00AF">
              <w:rPr>
                <w:rFonts w:ascii="Times New Roman" w:hAnsi="Times New Roman" w:cs="Times New Roman"/>
                <w:sz w:val="24"/>
                <w:szCs w:val="24"/>
              </w:rPr>
              <w:t>анти-</w:t>
            </w:r>
            <w:proofErr w:type="gramStart"/>
            <w:r w:rsidRPr="00CC00AF">
              <w:rPr>
                <w:rFonts w:ascii="Times New Roman" w:hAnsi="Times New Roman" w:cs="Times New Roman"/>
                <w:sz w:val="24"/>
                <w:szCs w:val="24"/>
              </w:rPr>
              <w:t>HB</w:t>
            </w:r>
            <w:proofErr w:type="gramEnd"/>
            <w:r w:rsidRPr="00CC00AF">
              <w:rPr>
                <w:rFonts w:ascii="Times New Roman" w:hAnsi="Times New Roman" w:cs="Times New Roman"/>
                <w:sz w:val="24"/>
                <w:szCs w:val="24"/>
              </w:rPr>
              <w:t>с</w:t>
            </w:r>
            <w:proofErr w:type="spellEnd"/>
            <w:r w:rsidRPr="00CC00AF">
              <w:rPr>
                <w:rFonts w:ascii="Times New Roman" w:hAnsi="Times New Roman" w:cs="Times New Roman"/>
                <w:sz w:val="24"/>
                <w:szCs w:val="24"/>
              </w:rPr>
              <w:t xml:space="preserve"> в известной концентрации</w:t>
            </w:r>
          </w:p>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Срок годности не менее 18 месяцев.</w:t>
            </w:r>
          </w:p>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w:t>
            </w:r>
          </w:p>
        </w:tc>
      </w:tr>
      <w:tr w:rsidR="00CC00AF" w:rsidRPr="006D5DDD" w:rsidTr="00C60ED9">
        <w:tc>
          <w:tcPr>
            <w:tcW w:w="851" w:type="dxa"/>
          </w:tcPr>
          <w:p w:rsidR="00CC00AF" w:rsidRPr="006D5DDD" w:rsidRDefault="00CC00AF" w:rsidP="00C60ED9">
            <w:pPr>
              <w:spacing w:line="240" w:lineRule="auto"/>
              <w:ind w:firstLine="34"/>
              <w:rPr>
                <w:sz w:val="24"/>
                <w:szCs w:val="24"/>
              </w:rPr>
            </w:pPr>
            <w:r w:rsidRPr="006D5DDD">
              <w:rPr>
                <w:sz w:val="24"/>
                <w:szCs w:val="24"/>
              </w:rPr>
              <w:t>9</w:t>
            </w:r>
          </w:p>
        </w:tc>
        <w:tc>
          <w:tcPr>
            <w:tcW w:w="1985" w:type="dxa"/>
          </w:tcPr>
          <w:p w:rsidR="00CC00AF" w:rsidRPr="006D5DDD" w:rsidRDefault="00CC00AF" w:rsidP="00C60ED9">
            <w:pPr>
              <w:spacing w:line="240" w:lineRule="auto"/>
              <w:ind w:firstLine="0"/>
              <w:rPr>
                <w:sz w:val="24"/>
                <w:szCs w:val="24"/>
              </w:rPr>
            </w:pPr>
            <w:r w:rsidRPr="006D5DDD">
              <w:rPr>
                <w:sz w:val="24"/>
                <w:szCs w:val="24"/>
              </w:rPr>
              <w:t xml:space="preserve">Образец для </w:t>
            </w:r>
            <w:proofErr w:type="spellStart"/>
            <w:r w:rsidRPr="006D5DDD">
              <w:rPr>
                <w:sz w:val="24"/>
                <w:szCs w:val="24"/>
              </w:rPr>
              <w:t>внутрилабораторного</w:t>
            </w:r>
            <w:proofErr w:type="spellEnd"/>
            <w:r w:rsidRPr="006D5DDD">
              <w:rPr>
                <w:sz w:val="24"/>
                <w:szCs w:val="24"/>
              </w:rPr>
              <w:t xml:space="preserve"> контроля качества исследований на HCV</w:t>
            </w: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Образец для </w:t>
            </w:r>
            <w:proofErr w:type="spellStart"/>
            <w:r w:rsidRPr="00CC00AF">
              <w:rPr>
                <w:rFonts w:ascii="Times New Roman" w:hAnsi="Times New Roman" w:cs="Times New Roman"/>
                <w:sz w:val="24"/>
                <w:szCs w:val="24"/>
              </w:rPr>
              <w:t>внутрилабораторного</w:t>
            </w:r>
            <w:proofErr w:type="spellEnd"/>
            <w:r w:rsidRPr="00CC00AF">
              <w:rPr>
                <w:rFonts w:ascii="Times New Roman" w:hAnsi="Times New Roman" w:cs="Times New Roman"/>
                <w:sz w:val="24"/>
                <w:szCs w:val="24"/>
              </w:rPr>
              <w:t xml:space="preserve"> контроля качества исследований на антитела к вирусу гепатита С. Наличие </w:t>
            </w:r>
            <w:proofErr w:type="spellStart"/>
            <w:r w:rsidRPr="00CC00AF">
              <w:rPr>
                <w:rFonts w:ascii="Times New Roman" w:hAnsi="Times New Roman" w:cs="Times New Roman"/>
                <w:sz w:val="24"/>
                <w:szCs w:val="24"/>
              </w:rPr>
              <w:t>лиофилизированных</w:t>
            </w:r>
            <w:proofErr w:type="spellEnd"/>
            <w:r w:rsidRPr="00CC00AF">
              <w:rPr>
                <w:rFonts w:ascii="Times New Roman" w:hAnsi="Times New Roman" w:cs="Times New Roman"/>
                <w:sz w:val="24"/>
                <w:szCs w:val="24"/>
              </w:rPr>
              <w:t xml:space="preserve"> образов сыворотки, содержащей антитела к вирусу гепатита С</w:t>
            </w:r>
            <w:proofErr w:type="gramStart"/>
            <w:r w:rsidRPr="00CC00AF">
              <w:rPr>
                <w:rFonts w:ascii="Times New Roman" w:hAnsi="Times New Roman" w:cs="Times New Roman"/>
                <w:sz w:val="24"/>
                <w:szCs w:val="24"/>
              </w:rPr>
              <w:t xml:space="preserve"> .</w:t>
            </w:r>
            <w:proofErr w:type="gramEnd"/>
            <w:r w:rsidRPr="00CC00AF">
              <w:rPr>
                <w:rFonts w:ascii="Times New Roman" w:hAnsi="Times New Roman" w:cs="Times New Roman"/>
                <w:sz w:val="24"/>
                <w:szCs w:val="24"/>
              </w:rPr>
              <w:t xml:space="preserve"> Наличие алгоритма для построения контрольных карт и автоматической обработки полученных результатов. Срок годности не менее 18 месяцев.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w:t>
            </w:r>
          </w:p>
        </w:tc>
      </w:tr>
      <w:tr w:rsidR="00CC00AF" w:rsidRPr="006D5DDD" w:rsidTr="00C60ED9">
        <w:tc>
          <w:tcPr>
            <w:tcW w:w="851" w:type="dxa"/>
          </w:tcPr>
          <w:p w:rsidR="00CC00AF" w:rsidRPr="006D5DDD" w:rsidRDefault="00CC00AF" w:rsidP="00C60ED9">
            <w:pPr>
              <w:spacing w:line="240" w:lineRule="auto"/>
              <w:ind w:firstLine="34"/>
              <w:rPr>
                <w:sz w:val="24"/>
                <w:szCs w:val="24"/>
              </w:rPr>
            </w:pPr>
            <w:r w:rsidRPr="006D5DDD">
              <w:rPr>
                <w:sz w:val="24"/>
                <w:szCs w:val="24"/>
              </w:rPr>
              <w:t>10</w:t>
            </w:r>
          </w:p>
        </w:tc>
        <w:tc>
          <w:tcPr>
            <w:tcW w:w="1985" w:type="dxa"/>
          </w:tcPr>
          <w:p w:rsidR="00CC00AF" w:rsidRPr="006D5DDD" w:rsidRDefault="00CC00AF" w:rsidP="00C60ED9">
            <w:pPr>
              <w:spacing w:line="240" w:lineRule="auto"/>
              <w:ind w:firstLine="0"/>
              <w:rPr>
                <w:sz w:val="24"/>
                <w:szCs w:val="24"/>
              </w:rPr>
            </w:pPr>
            <w:r w:rsidRPr="006D5DDD">
              <w:rPr>
                <w:sz w:val="24"/>
                <w:szCs w:val="24"/>
              </w:rPr>
              <w:t xml:space="preserve">Образец для </w:t>
            </w:r>
            <w:proofErr w:type="spellStart"/>
            <w:r w:rsidRPr="006D5DDD">
              <w:rPr>
                <w:sz w:val="24"/>
                <w:szCs w:val="24"/>
              </w:rPr>
              <w:t>внутрилабораторного</w:t>
            </w:r>
            <w:proofErr w:type="spellEnd"/>
            <w:r w:rsidRPr="006D5DDD">
              <w:rPr>
                <w:sz w:val="24"/>
                <w:szCs w:val="24"/>
              </w:rPr>
              <w:t xml:space="preserve"> контроля качества к возбудителю сифилиса</w:t>
            </w:r>
          </w:p>
        </w:tc>
        <w:tc>
          <w:tcPr>
            <w:tcW w:w="5812" w:type="dxa"/>
          </w:tcPr>
          <w:p w:rsidR="00CC00AF" w:rsidRPr="00CC00AF" w:rsidRDefault="00CC00AF" w:rsidP="00CC00AF">
            <w:pPr>
              <w:pStyle w:val="aff8"/>
              <w:rPr>
                <w:rFonts w:ascii="Times New Roman" w:hAnsi="Times New Roman" w:cs="Times New Roman"/>
                <w:sz w:val="24"/>
                <w:szCs w:val="24"/>
              </w:rPr>
            </w:pPr>
            <w:r w:rsidRPr="00CC00AF">
              <w:rPr>
                <w:rFonts w:ascii="Times New Roman" w:hAnsi="Times New Roman" w:cs="Times New Roman"/>
                <w:sz w:val="24"/>
                <w:szCs w:val="24"/>
              </w:rPr>
              <w:t xml:space="preserve">Количество флаконов – не менее 24. </w:t>
            </w:r>
            <w:proofErr w:type="spellStart"/>
            <w:r w:rsidRPr="00CC00AF">
              <w:rPr>
                <w:rFonts w:ascii="Times New Roman" w:hAnsi="Times New Roman" w:cs="Times New Roman"/>
                <w:sz w:val="24"/>
                <w:szCs w:val="24"/>
              </w:rPr>
              <w:t>Лиофилизированная</w:t>
            </w:r>
            <w:proofErr w:type="spellEnd"/>
            <w:r w:rsidRPr="00CC00AF">
              <w:rPr>
                <w:rFonts w:ascii="Times New Roman" w:hAnsi="Times New Roman" w:cs="Times New Roman"/>
                <w:sz w:val="24"/>
                <w:szCs w:val="24"/>
              </w:rPr>
              <w:t xml:space="preserve"> сыворотка, содержащая антитела к  возбудителю сифилиса. Наличие программы для построения контрольных карт и автоматической  обработки полученных результатов. Время хранения разведенного образца – не менее суток. Срок годности  не менее 24 мес.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1276" w:type="dxa"/>
          </w:tcPr>
          <w:p w:rsidR="00CC00AF" w:rsidRPr="006D5DDD" w:rsidRDefault="00CC00AF" w:rsidP="00CC00AF">
            <w:pPr>
              <w:spacing w:line="240" w:lineRule="auto"/>
              <w:ind w:firstLine="0"/>
              <w:rPr>
                <w:sz w:val="24"/>
                <w:szCs w:val="24"/>
              </w:rPr>
            </w:pPr>
            <w:r w:rsidRPr="006D5DDD">
              <w:rPr>
                <w:sz w:val="24"/>
                <w:szCs w:val="24"/>
              </w:rPr>
              <w:t>набор</w:t>
            </w:r>
          </w:p>
        </w:tc>
        <w:tc>
          <w:tcPr>
            <w:tcW w:w="1275" w:type="dxa"/>
          </w:tcPr>
          <w:p w:rsidR="00CC00AF" w:rsidRPr="006D5DDD" w:rsidRDefault="00CC00AF" w:rsidP="00CC00AF">
            <w:pPr>
              <w:spacing w:line="240" w:lineRule="auto"/>
              <w:ind w:firstLine="0"/>
              <w:rPr>
                <w:color w:val="000000"/>
                <w:sz w:val="24"/>
                <w:szCs w:val="24"/>
              </w:rPr>
            </w:pPr>
            <w:r>
              <w:rPr>
                <w:color w:val="000000"/>
                <w:sz w:val="24"/>
                <w:szCs w:val="24"/>
              </w:rPr>
              <w:t>1</w:t>
            </w:r>
          </w:p>
        </w:tc>
      </w:tr>
    </w:tbl>
    <w:p w:rsidR="00CC00AF" w:rsidRPr="00CC00AF" w:rsidRDefault="00CC00AF" w:rsidP="00CC00AF">
      <w:pPr>
        <w:pStyle w:val="ConsPlusNormal"/>
        <w:widowControl/>
        <w:tabs>
          <w:tab w:val="left" w:pos="585"/>
        </w:tabs>
        <w:ind w:firstLine="0"/>
        <w:jc w:val="both"/>
        <w:rPr>
          <w:rFonts w:ascii="Times New Roman" w:hAnsi="Times New Roman" w:cs="Times New Roman"/>
          <w:sz w:val="24"/>
          <w:szCs w:val="24"/>
        </w:rPr>
      </w:pPr>
      <w:r w:rsidRPr="00CC00AF">
        <w:rPr>
          <w:rFonts w:ascii="Times New Roman" w:hAnsi="Times New Roman" w:cs="Times New Roman"/>
          <w:sz w:val="24"/>
          <w:szCs w:val="24"/>
        </w:rPr>
        <w:t xml:space="preserve">Заместитель главного врача </w:t>
      </w:r>
    </w:p>
    <w:p w:rsidR="00CC00AF" w:rsidRPr="00CC00AF" w:rsidRDefault="00CC00AF" w:rsidP="00CC00AF">
      <w:pPr>
        <w:pStyle w:val="ConsPlusNormal"/>
        <w:widowControl/>
        <w:tabs>
          <w:tab w:val="left" w:pos="585"/>
        </w:tabs>
        <w:ind w:firstLine="0"/>
        <w:jc w:val="both"/>
        <w:rPr>
          <w:rFonts w:ascii="Times New Roman" w:hAnsi="Times New Roman" w:cs="Times New Roman"/>
          <w:sz w:val="24"/>
          <w:szCs w:val="24"/>
        </w:rPr>
      </w:pPr>
      <w:r w:rsidRPr="00CC00AF">
        <w:rPr>
          <w:rFonts w:ascii="Times New Roman" w:hAnsi="Times New Roman" w:cs="Times New Roman"/>
          <w:sz w:val="24"/>
          <w:szCs w:val="24"/>
        </w:rPr>
        <w:t xml:space="preserve">по медицинской части                                                                                       С.Д. </w:t>
      </w:r>
      <w:proofErr w:type="spellStart"/>
      <w:r w:rsidRPr="00CC00AF">
        <w:rPr>
          <w:rFonts w:ascii="Times New Roman" w:hAnsi="Times New Roman" w:cs="Times New Roman"/>
          <w:sz w:val="24"/>
          <w:szCs w:val="24"/>
        </w:rPr>
        <w:t>Дамдинов</w:t>
      </w:r>
      <w:proofErr w:type="spellEnd"/>
    </w:p>
    <w:p w:rsidR="00CC00AF" w:rsidRPr="00CC00AF" w:rsidRDefault="00CC00AF" w:rsidP="00CC00AF">
      <w:pPr>
        <w:pStyle w:val="ConsPlusNormal"/>
        <w:widowControl/>
        <w:tabs>
          <w:tab w:val="left" w:pos="585"/>
        </w:tabs>
        <w:ind w:firstLine="0"/>
        <w:jc w:val="both"/>
        <w:rPr>
          <w:rFonts w:ascii="Times New Roman" w:hAnsi="Times New Roman" w:cs="Times New Roman"/>
          <w:sz w:val="24"/>
          <w:szCs w:val="24"/>
        </w:rPr>
      </w:pPr>
    </w:p>
    <w:p w:rsidR="00CC00AF" w:rsidRDefault="00CC00AF" w:rsidP="00CC00AF">
      <w:pPr>
        <w:pStyle w:val="ConsPlusNormal"/>
        <w:widowControl/>
        <w:tabs>
          <w:tab w:val="left" w:pos="585"/>
        </w:tabs>
        <w:ind w:firstLine="0"/>
        <w:jc w:val="both"/>
        <w:rPr>
          <w:rFonts w:ascii="Times New Roman" w:hAnsi="Times New Roman" w:cs="Times New Roman"/>
          <w:sz w:val="24"/>
          <w:szCs w:val="24"/>
        </w:rPr>
      </w:pPr>
      <w:r w:rsidRPr="00CC00AF">
        <w:rPr>
          <w:rFonts w:ascii="Times New Roman" w:hAnsi="Times New Roman" w:cs="Times New Roman"/>
          <w:sz w:val="24"/>
          <w:szCs w:val="24"/>
        </w:rPr>
        <w:t xml:space="preserve">Заведующая КДЛ                                                                                               Я.С. </w:t>
      </w:r>
      <w:proofErr w:type="spellStart"/>
      <w:r w:rsidRPr="00CC00AF">
        <w:rPr>
          <w:rFonts w:ascii="Times New Roman" w:hAnsi="Times New Roman" w:cs="Times New Roman"/>
          <w:sz w:val="24"/>
          <w:szCs w:val="24"/>
        </w:rPr>
        <w:t>Громакина</w:t>
      </w:r>
      <w:proofErr w:type="spellEnd"/>
      <w:r w:rsidRPr="00CC00AF">
        <w:rPr>
          <w:rFonts w:ascii="Times New Roman" w:hAnsi="Times New Roman" w:cs="Times New Roman"/>
          <w:sz w:val="24"/>
          <w:szCs w:val="24"/>
        </w:rPr>
        <w:t xml:space="preserve"> </w:t>
      </w:r>
    </w:p>
    <w:p w:rsidR="00C60ED9" w:rsidRDefault="00C60ED9" w:rsidP="00CC00AF">
      <w:pPr>
        <w:pStyle w:val="ConsPlusNormal"/>
        <w:widowControl/>
        <w:tabs>
          <w:tab w:val="left" w:pos="585"/>
        </w:tabs>
        <w:ind w:firstLine="0"/>
        <w:jc w:val="both"/>
        <w:rPr>
          <w:rFonts w:ascii="Times New Roman" w:hAnsi="Times New Roman" w:cs="Times New Roman"/>
          <w:sz w:val="24"/>
          <w:szCs w:val="24"/>
        </w:rPr>
      </w:pPr>
    </w:p>
    <w:p w:rsidR="00C60ED9" w:rsidRPr="00CC00AF" w:rsidRDefault="00C60ED9" w:rsidP="00CC00AF">
      <w:pPr>
        <w:pStyle w:val="ConsPlusNormal"/>
        <w:widowControl/>
        <w:tabs>
          <w:tab w:val="left" w:pos="585"/>
        </w:tabs>
        <w:ind w:firstLine="0"/>
        <w:jc w:val="both"/>
        <w:rPr>
          <w:rFonts w:ascii="Times New Roman" w:eastAsia="Calibri" w:hAnsi="Times New Roman" w:cs="Times New Roman"/>
          <w:sz w:val="24"/>
          <w:szCs w:val="24"/>
        </w:rPr>
      </w:pPr>
    </w:p>
    <w:p w:rsidR="00D3458B" w:rsidRDefault="00D3458B" w:rsidP="00D3458B">
      <w:pPr>
        <w:spacing w:line="240" w:lineRule="auto"/>
        <w:ind w:firstLine="709"/>
        <w:rPr>
          <w:b/>
          <w:sz w:val="24"/>
          <w:szCs w:val="24"/>
        </w:rPr>
      </w:pPr>
      <w:r>
        <w:rPr>
          <w:b/>
          <w:sz w:val="24"/>
          <w:szCs w:val="24"/>
        </w:rPr>
        <w:lastRenderedPageBreak/>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2D2BFD" w:rsidRPr="002B2A02" w:rsidRDefault="002D2BFD" w:rsidP="002D2BFD">
      <w:pPr>
        <w:tabs>
          <w:tab w:val="left" w:pos="222"/>
        </w:tabs>
        <w:spacing w:line="240" w:lineRule="auto"/>
        <w:jc w:val="center"/>
        <w:rPr>
          <w:b/>
          <w:sz w:val="20"/>
          <w:szCs w:val="20"/>
        </w:rPr>
      </w:pPr>
      <w:r w:rsidRPr="002B2A02">
        <w:rPr>
          <w:b/>
          <w:sz w:val="20"/>
          <w:szCs w:val="20"/>
        </w:rPr>
        <w:t>ГРАЖДАНСКО-ПРАВОВОЙ ДОГОВОР №___</w:t>
      </w:r>
    </w:p>
    <w:p w:rsidR="002D2BFD" w:rsidRPr="002B2A02" w:rsidRDefault="002D2BFD" w:rsidP="002D2BFD">
      <w:pPr>
        <w:tabs>
          <w:tab w:val="left" w:pos="222"/>
        </w:tabs>
        <w:spacing w:line="240" w:lineRule="auto"/>
        <w:jc w:val="center"/>
        <w:rPr>
          <w:b/>
          <w:sz w:val="20"/>
          <w:szCs w:val="20"/>
        </w:rPr>
      </w:pPr>
      <w:r w:rsidRPr="002B2A02">
        <w:rPr>
          <w:b/>
          <w:sz w:val="20"/>
          <w:szCs w:val="20"/>
        </w:rPr>
        <w:t xml:space="preserve">на поставку </w:t>
      </w:r>
      <w:r w:rsidR="00C60ED9">
        <w:rPr>
          <w:b/>
          <w:sz w:val="20"/>
          <w:szCs w:val="20"/>
        </w:rPr>
        <w:t>реагентов</w:t>
      </w:r>
      <w:r w:rsidRPr="002B2A02">
        <w:rPr>
          <w:b/>
          <w:sz w:val="20"/>
          <w:szCs w:val="20"/>
        </w:rPr>
        <w:t xml:space="preserve"> для нужд</w:t>
      </w:r>
    </w:p>
    <w:p w:rsidR="002D2BFD" w:rsidRPr="002B2A02" w:rsidRDefault="002D2BFD" w:rsidP="002D2BFD">
      <w:pPr>
        <w:tabs>
          <w:tab w:val="left" w:pos="222"/>
        </w:tabs>
        <w:spacing w:line="240" w:lineRule="auto"/>
        <w:jc w:val="center"/>
        <w:rPr>
          <w:b/>
          <w:sz w:val="20"/>
          <w:szCs w:val="20"/>
        </w:rPr>
      </w:pPr>
      <w:r w:rsidRPr="002B2A02">
        <w:rPr>
          <w:b/>
          <w:sz w:val="20"/>
          <w:szCs w:val="20"/>
        </w:rPr>
        <w:t xml:space="preserve"> ГАУЗ «Республиканский наркологический диспансер» МЗ РБ</w:t>
      </w:r>
    </w:p>
    <w:p w:rsidR="002D2BFD" w:rsidRPr="002B2A02" w:rsidRDefault="002D2BFD" w:rsidP="002D2BFD">
      <w:pPr>
        <w:spacing w:line="240" w:lineRule="auto"/>
        <w:jc w:val="center"/>
        <w:rPr>
          <w:b/>
          <w:sz w:val="20"/>
          <w:szCs w:val="20"/>
        </w:rPr>
      </w:pPr>
    </w:p>
    <w:p w:rsidR="002D2BFD" w:rsidRPr="002B2A02" w:rsidRDefault="002D2BFD" w:rsidP="002D2BFD">
      <w:pPr>
        <w:shd w:val="clear" w:color="auto" w:fill="FFFFFF"/>
        <w:spacing w:line="240" w:lineRule="auto"/>
        <w:ind w:firstLine="0"/>
        <w:rPr>
          <w:b/>
          <w:sz w:val="20"/>
          <w:szCs w:val="20"/>
        </w:rPr>
      </w:pPr>
      <w:r w:rsidRPr="002B2A02">
        <w:rPr>
          <w:b/>
          <w:sz w:val="20"/>
          <w:szCs w:val="20"/>
        </w:rPr>
        <w:t>г. Улан-Удэ</w:t>
      </w:r>
      <w:r w:rsidRPr="002B2A02">
        <w:rPr>
          <w:b/>
          <w:sz w:val="20"/>
          <w:szCs w:val="20"/>
        </w:rPr>
        <w:tab/>
      </w:r>
      <w:r w:rsidRPr="002B2A02">
        <w:rPr>
          <w:b/>
          <w:sz w:val="20"/>
          <w:szCs w:val="20"/>
        </w:rPr>
        <w:tab/>
      </w:r>
      <w:r w:rsidRPr="002B2A02">
        <w:rPr>
          <w:b/>
          <w:sz w:val="20"/>
          <w:szCs w:val="20"/>
        </w:rPr>
        <w:tab/>
        <w:t xml:space="preserve">                         </w:t>
      </w:r>
      <w:r w:rsidRPr="002B2A02">
        <w:rPr>
          <w:b/>
          <w:sz w:val="20"/>
          <w:szCs w:val="20"/>
        </w:rPr>
        <w:tab/>
      </w:r>
      <w:r w:rsidRPr="002B2A02">
        <w:rPr>
          <w:b/>
          <w:sz w:val="20"/>
          <w:szCs w:val="20"/>
        </w:rPr>
        <w:tab/>
        <w:t xml:space="preserve">             «______» _____________ 201_ г.</w:t>
      </w:r>
    </w:p>
    <w:p w:rsidR="002D2BFD" w:rsidRPr="002B2A02" w:rsidRDefault="002D2BFD" w:rsidP="002D2BFD">
      <w:pPr>
        <w:spacing w:line="240" w:lineRule="auto"/>
        <w:ind w:firstLine="709"/>
        <w:rPr>
          <w:b/>
          <w:sz w:val="20"/>
          <w:szCs w:val="20"/>
        </w:rPr>
      </w:pPr>
    </w:p>
    <w:p w:rsidR="002D2BFD" w:rsidRPr="002B2A02" w:rsidRDefault="002D2BFD" w:rsidP="002D2BFD">
      <w:pPr>
        <w:spacing w:line="240" w:lineRule="auto"/>
        <w:ind w:firstLine="567"/>
        <w:rPr>
          <w:sz w:val="20"/>
          <w:szCs w:val="20"/>
        </w:rPr>
      </w:pPr>
      <w:r w:rsidRPr="002B2A02">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2B2A02">
        <w:rPr>
          <w:sz w:val="20"/>
          <w:szCs w:val="20"/>
        </w:rPr>
        <w:t>й(</w:t>
      </w:r>
      <w:proofErr w:type="gramEnd"/>
      <w:r w:rsidRPr="002B2A02">
        <w:rPr>
          <w:sz w:val="20"/>
          <w:szCs w:val="20"/>
        </w:rPr>
        <w:t xml:space="preserve">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проведения открытого аукциона в электронной форме, </w:t>
      </w:r>
      <w:r w:rsidRPr="002B2A02">
        <w:rPr>
          <w:color w:val="1F497D" w:themeColor="text2"/>
          <w:sz w:val="20"/>
          <w:szCs w:val="20"/>
        </w:rPr>
        <w:t>протокол № ______ от _____________ 201_г.</w:t>
      </w:r>
      <w:r w:rsidRPr="002B2A02">
        <w:rPr>
          <w:sz w:val="20"/>
          <w:szCs w:val="20"/>
        </w:rPr>
        <w:t xml:space="preserve"> заключили настоящий Договор о нижеследующем:</w:t>
      </w:r>
    </w:p>
    <w:p w:rsidR="002D2BFD" w:rsidRPr="002B2A02" w:rsidRDefault="002D2BFD" w:rsidP="002D2BFD">
      <w:pPr>
        <w:spacing w:line="240" w:lineRule="auto"/>
        <w:ind w:firstLine="567"/>
        <w:rPr>
          <w:sz w:val="20"/>
          <w:szCs w:val="20"/>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1. ПРЕДМЕТ ДОГОВОРА</w:t>
      </w:r>
    </w:p>
    <w:p w:rsidR="002D2BFD" w:rsidRPr="002B2A02" w:rsidRDefault="002D2BFD" w:rsidP="002D2BFD">
      <w:pPr>
        <w:pStyle w:val="aff8"/>
        <w:ind w:firstLine="0"/>
        <w:jc w:val="left"/>
        <w:rPr>
          <w:rFonts w:ascii="Times New Roman" w:hAnsi="Times New Roman" w:cs="Times New Roman"/>
        </w:rPr>
      </w:pPr>
      <w:r w:rsidRPr="002B2A02">
        <w:rPr>
          <w:rFonts w:ascii="Times New Roman" w:hAnsi="Times New Roman" w:cs="Times New Roman"/>
        </w:rPr>
        <w:t xml:space="preserve">1.1. Поставщик обязуется поставить </w:t>
      </w:r>
      <w:r>
        <w:rPr>
          <w:rFonts w:ascii="Times New Roman" w:hAnsi="Times New Roman" w:cs="Times New Roman"/>
          <w:b/>
          <w:bCs/>
        </w:rPr>
        <w:t xml:space="preserve">реагенты для </w:t>
      </w:r>
      <w:r w:rsidR="006C7E33">
        <w:rPr>
          <w:rFonts w:ascii="Times New Roman" w:hAnsi="Times New Roman" w:cs="Times New Roman"/>
          <w:b/>
          <w:bCs/>
        </w:rPr>
        <w:t>ИФА диагностики</w:t>
      </w:r>
      <w:r w:rsidRPr="004D16D7">
        <w:rPr>
          <w:rFonts w:ascii="Times New Roman" w:hAnsi="Times New Roman" w:cs="Times New Roman"/>
        </w:rPr>
        <w:t>,</w:t>
      </w:r>
      <w:r w:rsidRPr="002B2A02">
        <w:rPr>
          <w:rFonts w:ascii="Times New Roman" w:hAnsi="Times New Roman" w:cs="Times New Roman"/>
        </w:rPr>
        <w:t xml:space="preserve"> далее именуемое Товар, в количестве и ассортименте согласно Спецификации (Приложение №1 к Договору)</w:t>
      </w:r>
      <w:r w:rsidRPr="002B2A02">
        <w:rPr>
          <w:rFonts w:ascii="Times New Roman" w:hAnsi="Times New Roman" w:cs="Times New Roman"/>
          <w:shd w:val="clear" w:color="auto" w:fill="FFFFFF"/>
        </w:rPr>
        <w:t>, являющиеся</w:t>
      </w:r>
      <w:r w:rsidRPr="002B2A02">
        <w:rPr>
          <w:rFonts w:ascii="Times New Roman" w:hAnsi="Times New Roman" w:cs="Times New Roman"/>
        </w:rPr>
        <w:t xml:space="preserve"> неотъемлемой частью настоящего Договора, а Заказчик обязуется оплатить за поставленные товары.</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color w:val="000000"/>
        </w:rPr>
      </w:pPr>
      <w:r w:rsidRPr="002B2A02">
        <w:rPr>
          <w:rFonts w:ascii="Times New Roman" w:hAnsi="Times New Roman" w:cs="Times New Roman"/>
        </w:rPr>
        <w:t>2. МЕСТО, СРОК И УСЛОВИЯ ПОСТАВКИ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color w:val="000000"/>
          <w:w w:val="102"/>
        </w:rPr>
        <w:t xml:space="preserve">2.1. </w:t>
      </w:r>
      <w:proofErr w:type="gramStart"/>
      <w:r w:rsidRPr="002B2A02">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2D2BFD"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2.2.  </w:t>
      </w:r>
      <w:r w:rsidRPr="00D552EE">
        <w:rPr>
          <w:rFonts w:ascii="Times New Roman" w:hAnsi="Times New Roman" w:cs="Times New Roman"/>
        </w:rPr>
        <w:t xml:space="preserve">Поставка товара осуществляется с момента </w:t>
      </w:r>
      <w:r>
        <w:rPr>
          <w:rFonts w:ascii="Times New Roman" w:hAnsi="Times New Roman" w:cs="Times New Roman"/>
        </w:rPr>
        <w:t>заключения</w:t>
      </w:r>
      <w:r w:rsidRPr="00D552EE">
        <w:rPr>
          <w:rFonts w:ascii="Times New Roman" w:hAnsi="Times New Roman" w:cs="Times New Roman"/>
        </w:rPr>
        <w:t xml:space="preserve"> договора по 15.12.2016г. (включительно) в строгом соответствии со спецификацией партиями в течение 10 календарных дней по </w:t>
      </w:r>
      <w:r>
        <w:rPr>
          <w:rFonts w:ascii="Times New Roman" w:hAnsi="Times New Roman" w:cs="Times New Roman"/>
        </w:rPr>
        <w:t xml:space="preserve">предварительной письменной </w:t>
      </w:r>
      <w:r w:rsidRPr="00D552EE">
        <w:rPr>
          <w:rFonts w:ascii="Times New Roman" w:hAnsi="Times New Roman" w:cs="Times New Roman"/>
        </w:rPr>
        <w:t>заявке Заказчика</w:t>
      </w:r>
      <w:r>
        <w:rPr>
          <w:rFonts w:ascii="Times New Roman" w:hAnsi="Times New Roman" w:cs="Times New Roman"/>
        </w:rPr>
        <w:t xml:space="preserve">. </w:t>
      </w:r>
    </w:p>
    <w:p w:rsidR="002D2BFD" w:rsidRPr="00176745" w:rsidRDefault="002D2BFD" w:rsidP="002D2BFD">
      <w:pPr>
        <w:pStyle w:val="aff8"/>
        <w:ind w:firstLine="0"/>
        <w:rPr>
          <w:rFonts w:ascii="Times New Roman" w:hAnsi="Times New Roman" w:cs="Times New Roman"/>
        </w:rPr>
      </w:pPr>
      <w:r w:rsidRPr="00176745">
        <w:rPr>
          <w:rFonts w:ascii="Times New Roman" w:hAnsi="Times New Roman" w:cs="Times New Roman"/>
        </w:rPr>
        <w:t>2.3. Поставка должна осуществляться в рабочие дни в</w:t>
      </w:r>
      <w:r>
        <w:rPr>
          <w:rFonts w:ascii="Times New Roman" w:hAnsi="Times New Roman" w:cs="Times New Roman"/>
        </w:rPr>
        <w:t xml:space="preserve"> соответствии с режимом работы З</w:t>
      </w:r>
      <w:r w:rsidRPr="00176745">
        <w:rPr>
          <w:rFonts w:ascii="Times New Roman" w:hAnsi="Times New Roman" w:cs="Times New Roman"/>
        </w:rPr>
        <w:t>аказчика с 8-00 до 15-30 часов.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2.</w:t>
      </w:r>
      <w:r>
        <w:rPr>
          <w:rFonts w:ascii="Times New Roman" w:hAnsi="Times New Roman" w:cs="Times New Roman"/>
        </w:rPr>
        <w:t>4</w:t>
      </w:r>
      <w:r w:rsidRPr="002B2A02">
        <w:rPr>
          <w:rFonts w:ascii="Times New Roman" w:hAnsi="Times New Roman" w:cs="Times New Roman"/>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2.</w:t>
      </w:r>
      <w:r>
        <w:rPr>
          <w:rFonts w:ascii="Times New Roman" w:hAnsi="Times New Roman" w:cs="Times New Roman"/>
        </w:rPr>
        <w:t>5</w:t>
      </w:r>
      <w:r w:rsidRPr="002B2A02">
        <w:rPr>
          <w:rFonts w:ascii="Times New Roman" w:hAnsi="Times New Roman" w:cs="Times New Roman"/>
        </w:rPr>
        <w:t>. Поставка осуществляется по ценам, наименованиям, в ассортименте и количестве, указанном в спецификации (Приложение №1 к Договору).</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2.</w:t>
      </w:r>
      <w:r>
        <w:rPr>
          <w:rFonts w:ascii="Times New Roman" w:hAnsi="Times New Roman" w:cs="Times New Roman"/>
        </w:rPr>
        <w:t>6</w:t>
      </w:r>
      <w:r w:rsidRPr="002B2A02">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D2BFD" w:rsidRDefault="002D2BFD" w:rsidP="002D2BFD">
      <w:pPr>
        <w:pStyle w:val="aff8"/>
        <w:ind w:firstLine="0"/>
        <w:rPr>
          <w:rFonts w:ascii="Times New Roman" w:hAnsi="Times New Roman" w:cs="Times New Roman"/>
        </w:rPr>
      </w:pPr>
      <w:r w:rsidRPr="002B2A02">
        <w:rPr>
          <w:rFonts w:ascii="Times New Roman" w:hAnsi="Times New Roman" w:cs="Times New Roman"/>
        </w:rPr>
        <w:t>2.</w:t>
      </w:r>
      <w:r>
        <w:rPr>
          <w:rFonts w:ascii="Times New Roman" w:hAnsi="Times New Roman" w:cs="Times New Roman"/>
        </w:rPr>
        <w:t>7</w:t>
      </w:r>
      <w:r w:rsidRPr="002B2A02">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2D2BFD" w:rsidRDefault="002D2BFD" w:rsidP="002D2BFD">
      <w:pPr>
        <w:pStyle w:val="aff8"/>
        <w:ind w:firstLine="0"/>
        <w:rPr>
          <w:rFonts w:ascii="Times New Roman" w:hAnsi="Times New Roman" w:cs="Times New Roman"/>
        </w:rPr>
      </w:pPr>
      <w:r>
        <w:rPr>
          <w:rFonts w:ascii="Times New Roman" w:hAnsi="Times New Roman" w:cs="Times New Roman"/>
        </w:rPr>
        <w:t xml:space="preserve">2.8.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3. ЦЕНА ДОГОВОРА</w:t>
      </w:r>
    </w:p>
    <w:p w:rsidR="002D2BFD" w:rsidRPr="002B2A02" w:rsidRDefault="002D2BFD" w:rsidP="002D2BFD">
      <w:pPr>
        <w:pStyle w:val="aff8"/>
        <w:ind w:firstLine="0"/>
        <w:rPr>
          <w:rFonts w:ascii="Times New Roman" w:hAnsi="Times New Roman" w:cs="Times New Roman"/>
          <w:b/>
          <w:bCs/>
        </w:rPr>
      </w:pPr>
      <w:r w:rsidRPr="002B2A02">
        <w:rPr>
          <w:rFonts w:ascii="Times New Roman" w:hAnsi="Times New Roman" w:cs="Times New Roman"/>
        </w:rPr>
        <w:t xml:space="preserve">3.1. Общая цена договора составляет </w:t>
      </w:r>
      <w:r w:rsidRPr="002B2A02">
        <w:rPr>
          <w:rFonts w:ascii="Times New Roman" w:hAnsi="Times New Roman" w:cs="Times New Roman"/>
          <w:b/>
          <w:bCs/>
        </w:rPr>
        <w:t>____________________</w:t>
      </w:r>
      <w:r w:rsidRPr="002B2A02">
        <w:rPr>
          <w:rFonts w:ascii="Times New Roman" w:hAnsi="Times New Roman" w:cs="Times New Roman"/>
        </w:rPr>
        <w:t xml:space="preserve"> в т.ч. НДС.</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3.3. Товар оплачивается Заказчиком по ценам, установленным Договором.</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D2BFD" w:rsidRPr="00963FD3" w:rsidRDefault="002D2BFD" w:rsidP="002D2BFD">
      <w:pPr>
        <w:pStyle w:val="aff8"/>
        <w:ind w:firstLine="0"/>
        <w:rPr>
          <w:rFonts w:ascii="Times New Roman" w:hAnsi="Times New Roman" w:cs="Times New Roman"/>
          <w:i/>
        </w:rPr>
      </w:pPr>
      <w:r w:rsidRPr="002B2A02">
        <w:rPr>
          <w:rFonts w:ascii="Times New Roman" w:hAnsi="Times New Roman" w:cs="Times New Roman"/>
        </w:rPr>
        <w:t xml:space="preserve">3.6. Заказчик производит оплату товаров, поставляемых по настоящему Договору, за счет </w:t>
      </w:r>
      <w:r w:rsidRPr="00963FD3">
        <w:rPr>
          <w:rFonts w:ascii="Times New Roman" w:hAnsi="Times New Roman" w:cs="Times New Roman"/>
          <w:i/>
        </w:rPr>
        <w:t xml:space="preserve">средств </w:t>
      </w:r>
      <w:r w:rsidR="00E03791">
        <w:rPr>
          <w:rFonts w:ascii="Times New Roman" w:hAnsi="Times New Roman" w:cs="Times New Roman"/>
          <w:i/>
        </w:rPr>
        <w:t>от приносящей доход деятельности и (или)</w:t>
      </w:r>
      <w:r w:rsidRPr="00963FD3">
        <w:rPr>
          <w:rFonts w:ascii="Times New Roman" w:hAnsi="Times New Roman" w:cs="Times New Roman"/>
          <w:i/>
        </w:rPr>
        <w:t xml:space="preserve"> субсидий на выполнение государственного задания.</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4. ПОРЯДОК РАСЧЕТОВ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Pr>
          <w:rFonts w:ascii="Times New Roman" w:hAnsi="Times New Roman" w:cs="Times New Roman"/>
        </w:rPr>
        <w:t xml:space="preserve">-фактуры </w:t>
      </w:r>
      <w:proofErr w:type="gramStart"/>
      <w:r>
        <w:rPr>
          <w:rFonts w:ascii="Times New Roman" w:hAnsi="Times New Roman" w:cs="Times New Roman"/>
        </w:rPr>
        <w:t>и(</w:t>
      </w:r>
      <w:proofErr w:type="gramEnd"/>
      <w:r>
        <w:rPr>
          <w:rFonts w:ascii="Times New Roman" w:hAnsi="Times New Roman" w:cs="Times New Roman"/>
        </w:rPr>
        <w:t>или)</w:t>
      </w:r>
      <w:r w:rsidRPr="002B2A02">
        <w:rPr>
          <w:rFonts w:ascii="Times New Roman" w:hAnsi="Times New Roman" w:cs="Times New Roman"/>
        </w:rPr>
        <w:t xml:space="preserve"> товарной накладной. Оплата производится по факту поставки партии товара в течение 40 рабочих дней, начиная </w:t>
      </w:r>
      <w:proofErr w:type="gramStart"/>
      <w:r w:rsidRPr="002B2A02">
        <w:rPr>
          <w:rFonts w:ascii="Times New Roman" w:hAnsi="Times New Roman" w:cs="Times New Roman"/>
        </w:rPr>
        <w:t xml:space="preserve">с даты </w:t>
      </w:r>
      <w:r w:rsidRPr="002B2A02">
        <w:rPr>
          <w:rFonts w:ascii="Times New Roman" w:hAnsi="Times New Roman" w:cs="Times New Roman"/>
        </w:rPr>
        <w:lastRenderedPageBreak/>
        <w:t>поставки</w:t>
      </w:r>
      <w:proofErr w:type="gramEnd"/>
      <w:r w:rsidRPr="002B2A02">
        <w:rPr>
          <w:rFonts w:ascii="Times New Roman" w:hAnsi="Times New Roman" w:cs="Times New Roman"/>
        </w:rPr>
        <w:t xml:space="preserve">, указанной в товарной накладной. </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4.3. Обязательства по оплате поставленного товара считаются выполненными в день списания денежных средств со счетов Заказчика.</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5.ОБЯЗАННОСТИ СТОРОН</w:t>
      </w:r>
    </w:p>
    <w:p w:rsidR="002D2BFD" w:rsidRPr="006A5409" w:rsidRDefault="002D2BFD" w:rsidP="002D2BFD">
      <w:pPr>
        <w:pStyle w:val="aff8"/>
        <w:ind w:firstLine="0"/>
        <w:rPr>
          <w:rFonts w:ascii="Times New Roman" w:hAnsi="Times New Roman" w:cs="Times New Roman"/>
          <w:b/>
        </w:rPr>
      </w:pPr>
      <w:r w:rsidRPr="006A5409">
        <w:rPr>
          <w:rFonts w:ascii="Times New Roman" w:hAnsi="Times New Roman" w:cs="Times New Roman"/>
          <w:b/>
        </w:rPr>
        <w:t>5.1. Поставщик обязан:</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5.1.2. Передать товар Заказчику в </w:t>
      </w:r>
      <w:r>
        <w:rPr>
          <w:rFonts w:ascii="Times New Roman" w:hAnsi="Times New Roman" w:cs="Times New Roman"/>
        </w:rPr>
        <w:t>соответствии с</w:t>
      </w:r>
      <w:r w:rsidRPr="002B2A02">
        <w:rPr>
          <w:rFonts w:ascii="Times New Roman" w:hAnsi="Times New Roman" w:cs="Times New Roman"/>
        </w:rPr>
        <w:t xml:space="preserve"> </w:t>
      </w:r>
      <w:r>
        <w:rPr>
          <w:rFonts w:ascii="Times New Roman" w:hAnsi="Times New Roman" w:cs="Times New Roman"/>
        </w:rPr>
        <w:t>разделом 2 и</w:t>
      </w:r>
      <w:r w:rsidRPr="002B2A02">
        <w:rPr>
          <w:rFonts w:ascii="Times New Roman" w:hAnsi="Times New Roman" w:cs="Times New Roman"/>
        </w:rPr>
        <w:t xml:space="preserve"> условиями настоящего Договора; поставляемый товар должен соответствовать техническим характеристикам.</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5.1.5. Участвовать в приемке-передаче товаров в соответствии с разделом 6 настоящего Договора.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D2BFD"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5.1.7. По требованию Заказчика, при обнаружении недостатков и невозможности их устранения на месте, </w:t>
      </w:r>
      <w:proofErr w:type="gramStart"/>
      <w:r w:rsidRPr="002B2A02">
        <w:rPr>
          <w:rFonts w:ascii="Times New Roman" w:hAnsi="Times New Roman" w:cs="Times New Roman"/>
        </w:rPr>
        <w:t>заменить товар на товар</w:t>
      </w:r>
      <w:proofErr w:type="gramEnd"/>
      <w:r w:rsidRPr="002B2A02">
        <w:rPr>
          <w:rFonts w:ascii="Times New Roman" w:hAnsi="Times New Roman" w:cs="Times New Roman"/>
        </w:rPr>
        <w:t xml:space="preserve">, соответствующий по качествам </w:t>
      </w:r>
      <w:r>
        <w:rPr>
          <w:rFonts w:ascii="Times New Roman" w:hAnsi="Times New Roman" w:cs="Times New Roman"/>
        </w:rPr>
        <w:t xml:space="preserve">и </w:t>
      </w:r>
      <w:r w:rsidRPr="002B2A02">
        <w:rPr>
          <w:rFonts w:ascii="Times New Roman" w:hAnsi="Times New Roman" w:cs="Times New Roman"/>
        </w:rPr>
        <w:t>условиям настоящего Договора.</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5.1.8. При транспортировке соблюдать температурный режим</w:t>
      </w:r>
      <w:r w:rsidRPr="002B2A02">
        <w:rPr>
          <w:rFonts w:ascii="Times New Roman" w:hAnsi="Times New Roman" w:cs="Times New Roman"/>
        </w:rPr>
        <w:t xml:space="preserve"> в соответствии с требованиями, указанными производителем</w:t>
      </w:r>
      <w:r>
        <w:rPr>
          <w:rFonts w:ascii="Times New Roman" w:hAnsi="Times New Roman" w:cs="Times New Roman"/>
        </w:rPr>
        <w:t>.</w:t>
      </w:r>
    </w:p>
    <w:p w:rsidR="002D2BFD" w:rsidRPr="006A5409" w:rsidRDefault="002D2BFD" w:rsidP="002D2BFD">
      <w:pPr>
        <w:pStyle w:val="aff8"/>
        <w:ind w:firstLine="0"/>
        <w:rPr>
          <w:rFonts w:ascii="Times New Roman" w:hAnsi="Times New Roman" w:cs="Times New Roman"/>
          <w:b/>
        </w:rPr>
      </w:pPr>
      <w:r w:rsidRPr="006A5409">
        <w:rPr>
          <w:rFonts w:ascii="Times New Roman" w:hAnsi="Times New Roman" w:cs="Times New Roman"/>
          <w:b/>
        </w:rPr>
        <w:t>5.2. Заказчик обязан:</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D2BFD" w:rsidRDefault="002D2BFD" w:rsidP="002D2BFD">
      <w:pPr>
        <w:pStyle w:val="aff8"/>
        <w:ind w:firstLine="0"/>
        <w:rPr>
          <w:rFonts w:ascii="Times New Roman" w:hAnsi="Times New Roman" w:cs="Times New Roman"/>
        </w:rPr>
      </w:pPr>
      <w:r w:rsidRPr="002B2A02">
        <w:rPr>
          <w:rFonts w:ascii="Times New Roman" w:hAnsi="Times New Roman" w:cs="Times New Roman"/>
        </w:rPr>
        <w:t>5.2.2. Оплатить поставку товара в соответствии с условиями настоящего Договора.</w:t>
      </w:r>
    </w:p>
    <w:p w:rsidR="002D2BFD" w:rsidRDefault="002D2BFD" w:rsidP="002D2BFD">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2D2BFD" w:rsidRDefault="002D2BFD" w:rsidP="002D2BFD">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2D2BFD" w:rsidRDefault="002D2BFD" w:rsidP="002D2BFD">
      <w:pPr>
        <w:pStyle w:val="aff8"/>
        <w:ind w:firstLine="0"/>
        <w:rPr>
          <w:rFonts w:ascii="Times New Roman" w:hAnsi="Times New Roman" w:cs="Times New Roman"/>
        </w:rPr>
      </w:pPr>
      <w:r w:rsidRPr="00DB0260">
        <w:rPr>
          <w:rFonts w:ascii="Times New Roman" w:hAnsi="Times New Roman" w:cs="Times New Roman"/>
        </w:rPr>
        <w:t>5.3.</w:t>
      </w:r>
      <w:r>
        <w:rPr>
          <w:rFonts w:ascii="Times New Roman" w:hAnsi="Times New Roman" w:cs="Times New Roman"/>
        </w:rPr>
        <w:t>2</w:t>
      </w:r>
      <w:r w:rsidRPr="00DB0260">
        <w:rPr>
          <w:rFonts w:ascii="Times New Roman" w:hAnsi="Times New Roman" w:cs="Times New Roman"/>
        </w:rPr>
        <w:t>.  Запрашивать у Заказчика предоставления разъяснений и уточнений по вопросам поставки товаров в рамках Договора.</w:t>
      </w:r>
    </w:p>
    <w:p w:rsidR="002D2BFD" w:rsidRPr="00DB0260" w:rsidRDefault="002D2BFD" w:rsidP="002D2BFD">
      <w:pPr>
        <w:pStyle w:val="aff8"/>
        <w:ind w:firstLine="0"/>
        <w:rPr>
          <w:rFonts w:ascii="Times New Roman" w:hAnsi="Times New Roman" w:cs="Times New Roman"/>
          <w:b/>
        </w:rPr>
      </w:pPr>
      <w:r w:rsidRPr="00DB0260">
        <w:rPr>
          <w:rFonts w:ascii="Times New Roman" w:hAnsi="Times New Roman" w:cs="Times New Roman"/>
          <w:b/>
        </w:rPr>
        <w:t>5.</w:t>
      </w:r>
      <w:r>
        <w:rPr>
          <w:rFonts w:ascii="Times New Roman" w:hAnsi="Times New Roman" w:cs="Times New Roman"/>
          <w:b/>
        </w:rPr>
        <w:t>4</w:t>
      </w:r>
      <w:r w:rsidRPr="00DB0260">
        <w:rPr>
          <w:rFonts w:ascii="Times New Roman" w:hAnsi="Times New Roman" w:cs="Times New Roman"/>
          <w:b/>
        </w:rPr>
        <w:t>. Заказчик вправе:</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.1. Требовать от Поставщика надлежащего исполнения обязательств в соответствии с условиями Договора.</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.3. Запрашивать у Поставщика информацию о ходе исполнения обязательств Поставщика по Договору.</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.4. Осуществлять </w:t>
      </w:r>
      <w:proofErr w:type="gramStart"/>
      <w:r w:rsidRPr="00DB0260">
        <w:rPr>
          <w:rFonts w:ascii="Times New Roman" w:hAnsi="Times New Roman" w:cs="Times New Roman"/>
        </w:rPr>
        <w:t>контроль за</w:t>
      </w:r>
      <w:proofErr w:type="gramEnd"/>
      <w:r w:rsidRPr="00DB0260">
        <w:rPr>
          <w:rFonts w:ascii="Times New Roman" w:hAnsi="Times New Roman" w:cs="Times New Roman"/>
        </w:rPr>
        <w:t xml:space="preserve"> порядком и сроками поставки товаров.</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.6. Ссылаться на недостатки поставляемых товаров, в том числе в части количества, ассортимента, комплектности и стоимости этих товаров.</w:t>
      </w:r>
    </w:p>
    <w:p w:rsidR="002D2BFD" w:rsidRPr="00DB0260" w:rsidRDefault="002D2BFD" w:rsidP="002D2BFD">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.7. Требовать оплаты неустойки (штрафа, пени) в соответствии с условиями настоящего Договора.</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6.ПОРЯДОК ПРИЕМКИ ТОВАРОВ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6.3. Основанием для оплаты товара является оформленная в установленном порядке счет-фактура, товарная накладная </w:t>
      </w:r>
      <w:r>
        <w:rPr>
          <w:rFonts w:ascii="Times New Roman" w:hAnsi="Times New Roman" w:cs="Times New Roman"/>
        </w:rPr>
        <w:t xml:space="preserve">или акт приема-передачи </w:t>
      </w:r>
      <w:r w:rsidRPr="002B2A02">
        <w:rPr>
          <w:rFonts w:ascii="Times New Roman" w:hAnsi="Times New Roman" w:cs="Times New Roman"/>
        </w:rPr>
        <w:t>с подписанием уполномоченных лиц.</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noProof/>
        </w:rPr>
        <w:t xml:space="preserve">6.4. </w:t>
      </w:r>
      <w:r w:rsidRPr="002B2A02">
        <w:rPr>
          <w:rFonts w:ascii="Times New Roman" w:hAnsi="Times New Roman" w:cs="Times New Roman"/>
        </w:rPr>
        <w:t xml:space="preserve">Упаковка и маркировка товара должна соответствовать требованиям </w:t>
      </w:r>
      <w:proofErr w:type="spellStart"/>
      <w:r w:rsidRPr="002B2A02">
        <w:rPr>
          <w:rFonts w:ascii="Times New Roman" w:hAnsi="Times New Roman" w:cs="Times New Roman"/>
        </w:rPr>
        <w:t>ГОСТа</w:t>
      </w:r>
      <w:proofErr w:type="spellEnd"/>
      <w:r w:rsidRPr="002B2A02">
        <w:rPr>
          <w:rFonts w:ascii="Times New Roman" w:hAnsi="Times New Roman" w:cs="Times New Roman"/>
        </w:rPr>
        <w:t>, импортный товар – международным стандартам упаковки.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6.6. Маркировка упаковки должна строго соответствовать маркировке товара.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lastRenderedPageBreak/>
        <w:t>6.9.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6.10. </w:t>
      </w:r>
      <w:proofErr w:type="gramStart"/>
      <w:r w:rsidRPr="002B2A02">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2B2A02">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2B2A02">
        <w:rPr>
          <w:rFonts w:ascii="Times New Roman" w:hAnsi="Times New Roman" w:cs="Times New Roman"/>
        </w:rPr>
        <w:t>с даты оформления</w:t>
      </w:r>
      <w:proofErr w:type="gramEnd"/>
      <w:r w:rsidRPr="002B2A02">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6.11.Заказчик вправе отказаться принять Товар в случаях:</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нарушения Поставщиком срока поставки, указанного в заявке Заказчика, более чем на 48 часов;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отсутствия товаросопроводительных документов;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несоответствия по стоимости;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несоответствия упаковки и маркировки Товара;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несоответствия по качеству в части наличия видимых повреждений тары (упаковки);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6.12. В случае отказа Заказчика от приемки Товара по основаниям, установленным в п. 6.11, сроки повторной поставки Товара Поставщиком должны быть отдельно согласованы сторонами;</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6.14. Датой поставки Товара считается дата подписания Сторонами (или их представителями</w:t>
      </w:r>
      <w:proofErr w:type="gramStart"/>
      <w:r w:rsidRPr="002B2A02">
        <w:rPr>
          <w:rFonts w:ascii="Times New Roman" w:hAnsi="Times New Roman" w:cs="Times New Roman"/>
        </w:rPr>
        <w:t>)с</w:t>
      </w:r>
      <w:proofErr w:type="gramEnd"/>
      <w:r w:rsidRPr="002B2A02">
        <w:rPr>
          <w:rFonts w:ascii="Times New Roman" w:hAnsi="Times New Roman" w:cs="Times New Roman"/>
        </w:rPr>
        <w:t>опроводительных документов.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D2BFD" w:rsidRPr="002B2A02" w:rsidRDefault="002D2BFD" w:rsidP="002D2BFD">
      <w:pPr>
        <w:pStyle w:val="aff8"/>
        <w:ind w:firstLine="0"/>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7.ГАРАНТИИ КАЧЕСТВА ТОВАРА</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7.1. </w:t>
      </w:r>
      <w:proofErr w:type="gramStart"/>
      <w:r w:rsidRPr="002B2A0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Pr>
          <w:rFonts w:ascii="Times New Roman" w:hAnsi="Times New Roman" w:cs="Times New Roman"/>
        </w:rPr>
        <w:t xml:space="preserve"> (сертификата соответствия и (или) регистрационное удостоверения)</w:t>
      </w:r>
      <w:r w:rsidRPr="002B2A02">
        <w:rPr>
          <w:rFonts w:ascii="Times New Roman" w:hAnsi="Times New Roman" w:cs="Times New Roman"/>
        </w:rPr>
        <w:t>, обязательных для данного вида товара, оформленных в соответствии с российским законодательством.</w:t>
      </w:r>
      <w:proofErr w:type="gramEnd"/>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 xml:space="preserve">7.2. Качество товара, поставляемого по настоящему </w:t>
      </w:r>
      <w:r>
        <w:rPr>
          <w:rFonts w:ascii="Times New Roman" w:hAnsi="Times New Roman" w:cs="Times New Roman"/>
        </w:rPr>
        <w:t>Д</w:t>
      </w:r>
      <w:r w:rsidRPr="002B2A02">
        <w:rPr>
          <w:rFonts w:ascii="Times New Roman" w:hAnsi="Times New Roman" w:cs="Times New Roman"/>
        </w:rPr>
        <w:t xml:space="preserve">оговору, должно соответствовать требованиям действующего законодательства, установленным для данной категории товара. </w:t>
      </w:r>
    </w:p>
    <w:p w:rsidR="002D2BFD" w:rsidRPr="002B2A02" w:rsidRDefault="002D2BFD" w:rsidP="002D2BFD">
      <w:pPr>
        <w:pStyle w:val="aff8"/>
        <w:ind w:firstLine="0"/>
        <w:rPr>
          <w:rFonts w:ascii="Times New Roman" w:hAnsi="Times New Roman" w:cs="Times New Roman"/>
          <w:noProof/>
        </w:rPr>
      </w:pPr>
      <w:r w:rsidRPr="002B2A02">
        <w:rPr>
          <w:rFonts w:ascii="Times New Roman" w:hAnsi="Times New Roman" w:cs="Times New Roman"/>
          <w:noProof/>
        </w:rPr>
        <w:t>7.3. Соответсвие поставляемого товара на качество и количество проводится представителями Заказчика в пристутствии обеих сторон.</w:t>
      </w:r>
    </w:p>
    <w:p w:rsidR="002D2BFD" w:rsidRPr="002B2A02" w:rsidRDefault="002D2BFD" w:rsidP="002D2BFD">
      <w:pPr>
        <w:pStyle w:val="aff8"/>
        <w:ind w:firstLine="0"/>
        <w:rPr>
          <w:rFonts w:ascii="Times New Roman" w:hAnsi="Times New Roman" w:cs="Times New Roman"/>
          <w:snapToGrid w:val="0"/>
        </w:rPr>
      </w:pPr>
      <w:r w:rsidRPr="002B2A02">
        <w:rPr>
          <w:rFonts w:ascii="Times New Roman" w:hAnsi="Times New Roman" w:cs="Times New Roman"/>
          <w:noProof/>
        </w:rPr>
        <w:t xml:space="preserve">7.4. Остаточный срок годности товара должен </w:t>
      </w:r>
      <w:r>
        <w:rPr>
          <w:rFonts w:ascii="Times New Roman" w:hAnsi="Times New Roman" w:cs="Times New Roman"/>
          <w:noProof/>
        </w:rPr>
        <w:t>составлять</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на момент поставки </w:t>
      </w:r>
      <w:r>
        <w:rPr>
          <w:rFonts w:ascii="Times New Roman" w:hAnsi="Times New Roman" w:cs="Times New Roman"/>
          <w:b/>
          <w:noProof/>
        </w:rPr>
        <w:t>не менее 8</w:t>
      </w:r>
      <w:r w:rsidRPr="002B2A02">
        <w:rPr>
          <w:rFonts w:ascii="Times New Roman" w:hAnsi="Times New Roman" w:cs="Times New Roman"/>
          <w:b/>
          <w:noProof/>
        </w:rPr>
        <w:t>0%</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от общего срока годности товара. </w:t>
      </w:r>
    </w:p>
    <w:p w:rsidR="002D2BFD" w:rsidRPr="002B2A02" w:rsidRDefault="002D2BFD" w:rsidP="002D2BFD">
      <w:pPr>
        <w:pStyle w:val="aff8"/>
        <w:ind w:firstLine="0"/>
        <w:jc w:val="center"/>
        <w:rPr>
          <w:rFonts w:ascii="Times New Roman" w:hAnsi="Times New Roman" w:cs="Times New Roman"/>
          <w:snapToGrid w:val="0"/>
        </w:rPr>
      </w:pPr>
    </w:p>
    <w:p w:rsidR="002D2BFD" w:rsidRPr="002B2A02" w:rsidRDefault="002D2BFD" w:rsidP="002D2BFD">
      <w:pPr>
        <w:pStyle w:val="aff8"/>
        <w:jc w:val="center"/>
        <w:rPr>
          <w:rFonts w:ascii="Times New Roman" w:hAnsi="Times New Roman" w:cs="Times New Roman"/>
        </w:rPr>
      </w:pPr>
      <w:r>
        <w:rPr>
          <w:rFonts w:ascii="Times New Roman" w:hAnsi="Times New Roman" w:cs="Times New Roman"/>
        </w:rPr>
        <w:t>8</w:t>
      </w:r>
      <w:r w:rsidRPr="002B2A02">
        <w:rPr>
          <w:rFonts w:ascii="Times New Roman" w:hAnsi="Times New Roman" w:cs="Times New Roman"/>
        </w:rPr>
        <w:t>. ОБСТОЯТЕЛЬСТВА НЕПРЕОДОЛИМОЙ СИЛЫ</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8</w:t>
      </w:r>
      <w:r w:rsidRPr="002B2A02">
        <w:rPr>
          <w:rFonts w:ascii="Times New Roman" w:hAnsi="Times New Roman" w:cs="Times New Roman"/>
        </w:rPr>
        <w:t xml:space="preserve">.1. </w:t>
      </w:r>
      <w:proofErr w:type="gramStart"/>
      <w:r w:rsidRPr="002B2A02">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2B2A02">
        <w:rPr>
          <w:rFonts w:ascii="Times New Roman" w:hAnsi="Times New Roman" w:cs="Times New Roman"/>
        </w:rPr>
        <w:t>, а также, которые стороны были не в состоянии предвидеть и предотвратить.</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8</w:t>
      </w:r>
      <w:r w:rsidRPr="002B2A02">
        <w:rPr>
          <w:rFonts w:ascii="Times New Roman" w:hAnsi="Times New Roman" w:cs="Times New Roman"/>
        </w:rPr>
        <w:t>.2. При наступлении таких обстоятель</w:t>
      </w:r>
      <w:proofErr w:type="gramStart"/>
      <w:r w:rsidRPr="002B2A02">
        <w:rPr>
          <w:rFonts w:ascii="Times New Roman" w:hAnsi="Times New Roman" w:cs="Times New Roman"/>
        </w:rPr>
        <w:t>ств ср</w:t>
      </w:r>
      <w:proofErr w:type="gramEnd"/>
      <w:r w:rsidRPr="002B2A02">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8</w:t>
      </w:r>
      <w:r w:rsidRPr="002B2A02">
        <w:rPr>
          <w:rFonts w:ascii="Times New Roman" w:hAnsi="Times New Roman" w:cs="Times New Roman"/>
        </w:rPr>
        <w:t xml:space="preserve">.3. </w:t>
      </w:r>
      <w:proofErr w:type="gramStart"/>
      <w:r w:rsidRPr="002B2A02">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8</w:t>
      </w:r>
      <w:r w:rsidRPr="002B2A02">
        <w:rPr>
          <w:rFonts w:ascii="Times New Roman" w:hAnsi="Times New Roman" w:cs="Times New Roman"/>
        </w:rPr>
        <w:t>.4. Если обстоятельства, указанные в п.</w:t>
      </w:r>
      <w:r>
        <w:rPr>
          <w:rFonts w:ascii="Times New Roman" w:hAnsi="Times New Roman" w:cs="Times New Roman"/>
        </w:rPr>
        <w:t>8</w:t>
      </w:r>
      <w:r w:rsidRPr="002B2A02">
        <w:rPr>
          <w:rFonts w:ascii="Times New Roman" w:hAnsi="Times New Roman" w:cs="Times New Roman"/>
        </w:rPr>
        <w:t xml:space="preserve">.1 настоящего договора, будут длиться более двух календарных месяцев </w:t>
      </w:r>
      <w:proofErr w:type="gramStart"/>
      <w:r w:rsidRPr="002B2A02">
        <w:rPr>
          <w:rFonts w:ascii="Times New Roman" w:hAnsi="Times New Roman" w:cs="Times New Roman"/>
        </w:rPr>
        <w:t>с даты</w:t>
      </w:r>
      <w:proofErr w:type="gramEnd"/>
      <w:r w:rsidRPr="002B2A02">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8</w:t>
      </w:r>
      <w:r w:rsidRPr="002B2A02">
        <w:rPr>
          <w:rFonts w:ascii="Times New Roman" w:hAnsi="Times New Roman" w:cs="Times New Roman"/>
        </w:rPr>
        <w:t>.5. В случае наступления форс-мажорных обстоятель</w:t>
      </w:r>
      <w:proofErr w:type="gramStart"/>
      <w:r w:rsidRPr="002B2A02">
        <w:rPr>
          <w:rFonts w:ascii="Times New Roman" w:hAnsi="Times New Roman" w:cs="Times New Roman"/>
        </w:rPr>
        <w:t>ств ст</w:t>
      </w:r>
      <w:proofErr w:type="gramEnd"/>
      <w:r w:rsidRPr="002B2A02">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Pr>
          <w:rFonts w:ascii="Times New Roman" w:hAnsi="Times New Roman" w:cs="Times New Roman"/>
        </w:rPr>
        <w:t>9</w:t>
      </w:r>
      <w:r w:rsidRPr="002B2A02">
        <w:rPr>
          <w:rFonts w:ascii="Times New Roman" w:hAnsi="Times New Roman" w:cs="Times New Roman"/>
        </w:rPr>
        <w:t>.ОТВЕТСТВЕННОСТЬ СТОРОН</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lastRenderedPageBreak/>
        <w:t>9</w:t>
      </w:r>
      <w:r w:rsidRPr="002B2A02">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9</w:t>
      </w:r>
      <w:r w:rsidRPr="002B2A02">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D2BFD" w:rsidRPr="002B2A02" w:rsidRDefault="002D2BFD" w:rsidP="002D2BFD">
      <w:pPr>
        <w:pStyle w:val="aff8"/>
        <w:ind w:firstLine="0"/>
        <w:rPr>
          <w:rFonts w:ascii="Times New Roman" w:hAnsi="Times New Roman" w:cs="Times New Roman"/>
          <w:spacing w:val="-5"/>
        </w:rPr>
      </w:pPr>
      <w:r>
        <w:rPr>
          <w:rFonts w:ascii="Times New Roman" w:hAnsi="Times New Roman" w:cs="Times New Roman"/>
          <w:spacing w:val="-5"/>
        </w:rPr>
        <w:t>9</w:t>
      </w:r>
      <w:r w:rsidRPr="002B2A02">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Pr="002B2A02">
        <w:rPr>
          <w:rFonts w:ascii="Times New Roman" w:hAnsi="Times New Roman" w:cs="Times New Roman"/>
        </w:rPr>
        <w:t>неустойки (штрафа, пеней)</w:t>
      </w:r>
      <w:proofErr w:type="gramStart"/>
      <w:r w:rsidRPr="002B2A02">
        <w:rPr>
          <w:rFonts w:ascii="Times New Roman" w:hAnsi="Times New Roman" w:cs="Times New Roman"/>
        </w:rPr>
        <w:t>.Н</w:t>
      </w:r>
      <w:proofErr w:type="gramEnd"/>
      <w:r w:rsidRPr="002B2A02">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2B2A02">
        <w:rPr>
          <w:rFonts w:ascii="Times New Roman" w:hAnsi="Times New Roman" w:cs="Times New Roman"/>
          <w:spacing w:val="-5"/>
        </w:rPr>
        <w:t xml:space="preserve"> Заказчик освобождается от уплаты </w:t>
      </w:r>
      <w:r w:rsidRPr="002B2A02">
        <w:rPr>
          <w:rFonts w:ascii="Times New Roman" w:hAnsi="Times New Roman" w:cs="Times New Roman"/>
        </w:rPr>
        <w:t>неустойки (штрафа, пеней)</w:t>
      </w:r>
      <w:r w:rsidRPr="002B2A02">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9</w:t>
      </w:r>
      <w:r w:rsidRPr="002B2A02">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0</w:t>
      </w:r>
      <w:r w:rsidRPr="002B2A02">
        <w:rPr>
          <w:rFonts w:ascii="Times New Roman" w:hAnsi="Times New Roman" w:cs="Times New Roman"/>
        </w:rPr>
        <w:t>.ПОРЯДОК УРЕГУЛИРОВАНИЯ СПОРОВ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0</w:t>
      </w:r>
      <w:r w:rsidRPr="002B2A0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0</w:t>
      </w:r>
      <w:r w:rsidRPr="002B2A02">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2B2A02">
        <w:rPr>
          <w:rFonts w:ascii="Times New Roman" w:hAnsi="Times New Roman" w:cs="Times New Roman"/>
        </w:rPr>
        <w:t>с даты</w:t>
      </w:r>
      <w:proofErr w:type="gramEnd"/>
      <w:r w:rsidRPr="002B2A02">
        <w:rPr>
          <w:rFonts w:ascii="Times New Roman" w:hAnsi="Times New Roman" w:cs="Times New Roman"/>
        </w:rPr>
        <w:t xml:space="preserve"> её получения.</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0</w:t>
      </w:r>
      <w:r w:rsidRPr="002B2A02">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D2BFD" w:rsidRPr="002B2A02" w:rsidRDefault="002D2BFD" w:rsidP="002D2BFD">
      <w:pPr>
        <w:pStyle w:val="aff8"/>
        <w:ind w:firstLine="0"/>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0</w:t>
      </w:r>
      <w:r w:rsidRPr="002B2A02">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1</w:t>
      </w:r>
      <w:r w:rsidRPr="002B2A02">
        <w:rPr>
          <w:rFonts w:ascii="Times New Roman" w:hAnsi="Times New Roman" w:cs="Times New Roman"/>
        </w:rPr>
        <w:t>. ПРОЧИЕ УСЛОВИЯ</w:t>
      </w:r>
    </w:p>
    <w:p w:rsidR="002D2BFD" w:rsidRPr="002B2A02" w:rsidRDefault="002D2BFD" w:rsidP="002D2BFD">
      <w:pPr>
        <w:pStyle w:val="aff8"/>
        <w:ind w:firstLine="0"/>
        <w:rPr>
          <w:rFonts w:ascii="Times New Roman" w:hAnsi="Times New Roman" w:cs="Times New Roman"/>
          <w:spacing w:val="-5"/>
        </w:rPr>
      </w:pPr>
      <w:r w:rsidRPr="002B2A02">
        <w:rPr>
          <w:rFonts w:ascii="Times New Roman" w:hAnsi="Times New Roman" w:cs="Times New Roman"/>
        </w:rPr>
        <w:t>1</w:t>
      </w:r>
      <w:r>
        <w:rPr>
          <w:rFonts w:ascii="Times New Roman" w:hAnsi="Times New Roman" w:cs="Times New Roman"/>
        </w:rPr>
        <w:t>1</w:t>
      </w:r>
      <w:r w:rsidRPr="002B2A02">
        <w:rPr>
          <w:rFonts w:ascii="Times New Roman" w:hAnsi="Times New Roman" w:cs="Times New Roman"/>
        </w:rPr>
        <w:t xml:space="preserve">.1. </w:t>
      </w:r>
      <w:r w:rsidRPr="002B2A02">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D2BFD" w:rsidRPr="002B2A02" w:rsidRDefault="002D2BFD" w:rsidP="002D2BFD">
      <w:pPr>
        <w:pStyle w:val="aff8"/>
        <w:ind w:firstLine="0"/>
        <w:rPr>
          <w:rFonts w:ascii="Times New Roman" w:hAnsi="Times New Roman" w:cs="Times New Roman"/>
          <w:spacing w:val="-5"/>
        </w:rPr>
      </w:pPr>
      <w:r w:rsidRPr="002B2A02">
        <w:rPr>
          <w:rFonts w:ascii="Times New Roman" w:hAnsi="Times New Roman" w:cs="Times New Roman"/>
          <w:spacing w:val="-5"/>
        </w:rPr>
        <w:t>1</w:t>
      </w:r>
      <w:r>
        <w:rPr>
          <w:rFonts w:ascii="Times New Roman" w:hAnsi="Times New Roman" w:cs="Times New Roman"/>
          <w:spacing w:val="-5"/>
        </w:rPr>
        <w:t>1</w:t>
      </w:r>
      <w:r w:rsidRPr="002B2A02">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2B2A02">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D2BFD" w:rsidRPr="002B2A02" w:rsidRDefault="002D2BFD" w:rsidP="002D2BFD">
      <w:pPr>
        <w:pStyle w:val="aff8"/>
        <w:ind w:firstLine="0"/>
        <w:rPr>
          <w:rFonts w:ascii="Times New Roman" w:hAnsi="Times New Roman" w:cs="Times New Roman"/>
          <w:spacing w:val="-5"/>
        </w:rPr>
      </w:pPr>
      <w:r>
        <w:rPr>
          <w:rFonts w:ascii="Times New Roman" w:hAnsi="Times New Roman" w:cs="Times New Roman"/>
        </w:rPr>
        <w:t>11.3</w:t>
      </w:r>
      <w:r w:rsidRPr="002B2A02">
        <w:rPr>
          <w:rFonts w:ascii="Times New Roman" w:hAnsi="Times New Roman" w:cs="Times New Roman"/>
        </w:rPr>
        <w:t xml:space="preserve">. </w:t>
      </w:r>
      <w:r w:rsidRPr="002B2A02">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spacing w:val="-5"/>
        </w:rPr>
        <w:t>11.4</w:t>
      </w:r>
      <w:r w:rsidRPr="002B2A02">
        <w:rPr>
          <w:rFonts w:ascii="Times New Roman" w:hAnsi="Times New Roman" w:cs="Times New Roman"/>
          <w:spacing w:val="-5"/>
        </w:rPr>
        <w:t xml:space="preserve">. </w:t>
      </w:r>
      <w:r w:rsidRPr="002B2A02">
        <w:rPr>
          <w:rFonts w:ascii="Times New Roman" w:hAnsi="Times New Roman" w:cs="Times New Roman"/>
        </w:rPr>
        <w:t>При исполнении договора Заказчик по согласованию с Поставщиком вправе изменить:</w:t>
      </w:r>
    </w:p>
    <w:p w:rsidR="002D2BFD" w:rsidRPr="002B2A02" w:rsidRDefault="002D2BFD" w:rsidP="002D2BFD">
      <w:pPr>
        <w:pStyle w:val="aff8"/>
        <w:ind w:firstLine="0"/>
        <w:rPr>
          <w:rFonts w:ascii="Times New Roman" w:hAnsi="Times New Roman" w:cs="Times New Roman"/>
          <w:spacing w:val="-5"/>
        </w:rPr>
      </w:pPr>
      <w:r w:rsidRPr="002B2A02">
        <w:rPr>
          <w:rFonts w:ascii="Times New Roman" w:hAnsi="Times New Roman" w:cs="Times New Roman"/>
        </w:rPr>
        <w:t>количество, объем товаров; цену закупаемых товаров; сроки исполнения договора.</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spacing w:val="-5"/>
        </w:rPr>
        <w:t>11.5</w:t>
      </w:r>
      <w:r w:rsidRPr="002B2A02">
        <w:rPr>
          <w:rFonts w:ascii="Times New Roman" w:hAnsi="Times New Roman" w:cs="Times New Roman"/>
          <w:spacing w:val="-5"/>
        </w:rPr>
        <w:t xml:space="preserve">. </w:t>
      </w:r>
      <w:r w:rsidRPr="002B2A02">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11.6</w:t>
      </w:r>
      <w:r w:rsidRPr="002B2A02">
        <w:rPr>
          <w:rFonts w:ascii="Times New Roman" w:hAnsi="Times New Roman" w:cs="Times New Roman"/>
        </w:rPr>
        <w:t xml:space="preserve">.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r>
        <w:rPr>
          <w:rFonts w:ascii="Times New Roman" w:hAnsi="Times New Roman" w:cs="Times New Roman"/>
        </w:rPr>
        <w:t xml:space="preserve">. </w:t>
      </w:r>
      <w:r w:rsidRPr="002B2A02">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2B2A02">
        <w:rPr>
          <w:rFonts w:ascii="Times New Roman" w:hAnsi="Times New Roman" w:cs="Times New Roman"/>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B2A02">
        <w:rPr>
          <w:rFonts w:ascii="Times New Roman" w:hAnsi="Times New Roman" w:cs="Times New Roman"/>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11.7</w:t>
      </w:r>
      <w:r w:rsidRPr="002B2A02">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11.8</w:t>
      </w:r>
      <w:r w:rsidRPr="002B2A02">
        <w:rPr>
          <w:rFonts w:ascii="Times New Roman" w:hAnsi="Times New Roman" w:cs="Times New Roman"/>
        </w:rPr>
        <w:t xml:space="preserve">. Если основанием для изменения или расторжения договора послужило существенное нарушение договора </w:t>
      </w:r>
      <w:r w:rsidRPr="002B2A02">
        <w:rPr>
          <w:rFonts w:ascii="Times New Roman" w:hAnsi="Times New Roman" w:cs="Times New Roman"/>
        </w:rPr>
        <w:lastRenderedPageBreak/>
        <w:t>одной из сторон, другая сторона вправе требовать возмещения убытков, причиненных изменением или расторжением договора.</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11.9</w:t>
      </w:r>
      <w:r w:rsidRPr="002B2A02">
        <w:rPr>
          <w:rFonts w:ascii="Times New Roman" w:hAnsi="Times New Roman" w:cs="Times New Roman"/>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11.10</w:t>
      </w:r>
      <w:r w:rsidRPr="002B2A02">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11.11</w:t>
      </w:r>
      <w:r w:rsidRPr="002B2A02">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11.12</w:t>
      </w:r>
      <w:r w:rsidRPr="002B2A02">
        <w:rPr>
          <w:rFonts w:ascii="Times New Roman" w:hAnsi="Times New Roman" w:cs="Times New Roman"/>
        </w:rPr>
        <w:t xml:space="preserve">. Настоящий договор вступает в силу с момента его заключения и </w:t>
      </w:r>
      <w:r w:rsidRPr="00963FD3">
        <w:rPr>
          <w:rFonts w:ascii="Times New Roman" w:hAnsi="Times New Roman" w:cs="Times New Roman"/>
          <w:u w:val="single"/>
        </w:rPr>
        <w:t>действует до 31 декабря 2016 года</w:t>
      </w:r>
      <w:r w:rsidRPr="002B2A02">
        <w:rPr>
          <w:rFonts w:ascii="Times New Roman" w:hAnsi="Times New Roman" w:cs="Times New Roman"/>
        </w:rPr>
        <w:t xml:space="preserve">, а в части взаиморасчетов - </w:t>
      </w:r>
      <w:r w:rsidRPr="00963FD3">
        <w:rPr>
          <w:rFonts w:ascii="Times New Roman" w:hAnsi="Times New Roman" w:cs="Times New Roman"/>
          <w:u w:val="single"/>
        </w:rPr>
        <w:t>до полного исполнения Сторонами своих обязательств по договору</w:t>
      </w:r>
      <w:r w:rsidRPr="002B2A02">
        <w:rPr>
          <w:rFonts w:ascii="Times New Roman" w:hAnsi="Times New Roman" w:cs="Times New Roman"/>
        </w:rPr>
        <w:t xml:space="preserve">. </w:t>
      </w:r>
      <w:r w:rsidRPr="002B2A02">
        <w:rPr>
          <w:rFonts w:ascii="Times New Roman" w:hAnsi="Times New Roman" w:cs="Times New Roman"/>
          <w:u w:val="single"/>
        </w:rPr>
        <w:t>Полное исполнение своих обязатель</w:t>
      </w:r>
      <w:proofErr w:type="gramStart"/>
      <w:r w:rsidRPr="002B2A02">
        <w:rPr>
          <w:rFonts w:ascii="Times New Roman" w:hAnsi="Times New Roman" w:cs="Times New Roman"/>
          <w:u w:val="single"/>
        </w:rPr>
        <w:t>ств Ст</w:t>
      </w:r>
      <w:proofErr w:type="gramEnd"/>
      <w:r w:rsidRPr="002B2A02">
        <w:rPr>
          <w:rFonts w:ascii="Times New Roman" w:hAnsi="Times New Roman" w:cs="Times New Roman"/>
          <w:u w:val="single"/>
        </w:rPr>
        <w:t>оронами Договора должно подтверждаться актом сверки взаимных расчетов</w:t>
      </w:r>
      <w:r w:rsidRPr="002B2A02">
        <w:rPr>
          <w:rFonts w:ascii="Times New Roman" w:hAnsi="Times New Roman" w:cs="Times New Roman"/>
        </w:rPr>
        <w:t>.</w:t>
      </w:r>
    </w:p>
    <w:p w:rsidR="002D2BFD" w:rsidRPr="002B2A02" w:rsidRDefault="002D2BFD" w:rsidP="002D2BFD">
      <w:pPr>
        <w:pStyle w:val="aff8"/>
        <w:ind w:firstLine="0"/>
        <w:rPr>
          <w:rFonts w:ascii="Times New Roman" w:hAnsi="Times New Roman" w:cs="Times New Roman"/>
        </w:rPr>
      </w:pPr>
      <w:r>
        <w:rPr>
          <w:rFonts w:ascii="Times New Roman" w:hAnsi="Times New Roman" w:cs="Times New Roman"/>
        </w:rPr>
        <w:t>11.13</w:t>
      </w:r>
      <w:r w:rsidRPr="002B2A02">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2D2BFD" w:rsidRPr="002B2A02" w:rsidRDefault="002D2BFD" w:rsidP="002D2BFD">
      <w:pPr>
        <w:pStyle w:val="aff8"/>
        <w:rPr>
          <w:rFonts w:ascii="Times New Roman" w:hAnsi="Times New Roman" w:cs="Times New Roman"/>
          <w:w w:val="102"/>
        </w:rPr>
      </w:pPr>
      <w:r w:rsidRPr="002B2A02">
        <w:rPr>
          <w:rFonts w:ascii="Times New Roman" w:hAnsi="Times New Roman" w:cs="Times New Roman"/>
          <w:w w:val="102"/>
        </w:rPr>
        <w:t>Приложения:</w:t>
      </w:r>
    </w:p>
    <w:p w:rsidR="002D2BFD" w:rsidRPr="002B2A02" w:rsidRDefault="002D2BFD" w:rsidP="002D2BFD">
      <w:pPr>
        <w:pStyle w:val="aff8"/>
        <w:rPr>
          <w:rFonts w:ascii="Times New Roman" w:hAnsi="Times New Roman" w:cs="Times New Roman"/>
          <w:w w:val="102"/>
        </w:rPr>
      </w:pPr>
      <w:r w:rsidRPr="002B2A02">
        <w:rPr>
          <w:rFonts w:ascii="Times New Roman" w:hAnsi="Times New Roman" w:cs="Times New Roman"/>
        </w:rPr>
        <w:t xml:space="preserve">Приложение № 1 – Спецификация № ___ </w:t>
      </w:r>
      <w:proofErr w:type="gramStart"/>
      <w:r w:rsidRPr="002B2A02">
        <w:rPr>
          <w:rFonts w:ascii="Times New Roman" w:hAnsi="Times New Roman" w:cs="Times New Roman"/>
        </w:rPr>
        <w:t>от</w:t>
      </w:r>
      <w:proofErr w:type="gramEnd"/>
      <w:r w:rsidRPr="002B2A02">
        <w:rPr>
          <w:rFonts w:ascii="Times New Roman" w:hAnsi="Times New Roman" w:cs="Times New Roman"/>
        </w:rPr>
        <w:t xml:space="preserve"> __________________;</w:t>
      </w:r>
    </w:p>
    <w:p w:rsidR="002D2BFD" w:rsidRPr="002B2A02" w:rsidRDefault="002D2BFD" w:rsidP="002D2BFD">
      <w:pPr>
        <w:pStyle w:val="aff8"/>
        <w:jc w:val="center"/>
        <w:rPr>
          <w:rFonts w:ascii="Times New Roman" w:hAnsi="Times New Roman" w:cs="Times New Roman"/>
        </w:rPr>
      </w:pPr>
      <w:r w:rsidRPr="002B2A02">
        <w:rPr>
          <w:rFonts w:ascii="Times New Roman" w:hAnsi="Times New Roman" w:cs="Times New Roman"/>
        </w:rPr>
        <w:t>1</w:t>
      </w:r>
      <w:r>
        <w:rPr>
          <w:rFonts w:ascii="Times New Roman" w:hAnsi="Times New Roman" w:cs="Times New Roman"/>
        </w:rPr>
        <w:t>2</w:t>
      </w:r>
      <w:r w:rsidRPr="002B2A02">
        <w:rPr>
          <w:rFonts w:ascii="Times New Roman" w:hAnsi="Times New Roman" w:cs="Times New Roman"/>
        </w:rPr>
        <w:t>. ЮРИДИЧЕСКИЕ АДРЕСА, ПОДПИСИ И РЕКВИЗИТЫ СТОРОН</w:t>
      </w:r>
    </w:p>
    <w:p w:rsidR="002D2BFD" w:rsidRPr="002B2A02" w:rsidRDefault="002D2BFD" w:rsidP="002D2BFD">
      <w:pPr>
        <w:pStyle w:val="aff8"/>
        <w:rPr>
          <w:rFonts w:ascii="Times New Roman" w:hAnsi="Times New Roman" w:cs="Times New Roman"/>
        </w:rPr>
      </w:pPr>
      <w:r w:rsidRPr="002B2A02">
        <w:rPr>
          <w:rFonts w:ascii="Times New Roman" w:hAnsi="Times New Roman" w:cs="Times New Roman"/>
        </w:rPr>
        <w:t>ЗАКАЗЧИК:</w:t>
      </w:r>
      <w:r w:rsidRPr="002B2A02">
        <w:rPr>
          <w:rFonts w:ascii="Times New Roman" w:hAnsi="Times New Roman" w:cs="Times New Roman"/>
        </w:rPr>
        <w:tab/>
      </w:r>
      <w:r w:rsidRPr="002B2A02">
        <w:rPr>
          <w:rFonts w:ascii="Times New Roman" w:hAnsi="Times New Roman" w:cs="Times New Roman"/>
        </w:rPr>
        <w:tab/>
      </w:r>
      <w:r w:rsidRPr="002B2A02">
        <w:rPr>
          <w:rFonts w:ascii="Times New Roman" w:hAnsi="Times New Roman" w:cs="Times New Roman"/>
        </w:rPr>
        <w:tab/>
        <w:t xml:space="preserve">                                                ПОСТАВЩИК:</w:t>
      </w:r>
    </w:p>
    <w:tbl>
      <w:tblPr>
        <w:tblW w:w="10294" w:type="dxa"/>
        <w:tblLook w:val="01E0"/>
      </w:tblPr>
      <w:tblGrid>
        <w:gridCol w:w="108"/>
        <w:gridCol w:w="4932"/>
        <w:gridCol w:w="108"/>
        <w:gridCol w:w="360"/>
        <w:gridCol w:w="4131"/>
        <w:gridCol w:w="108"/>
        <w:gridCol w:w="547"/>
      </w:tblGrid>
      <w:tr w:rsidR="002D2BFD" w:rsidRPr="002B2A02" w:rsidTr="002D2BFD">
        <w:tc>
          <w:tcPr>
            <w:tcW w:w="5508" w:type="dxa"/>
            <w:gridSpan w:val="4"/>
          </w:tcPr>
          <w:p w:rsidR="002D2BFD" w:rsidRPr="00C60ED9" w:rsidRDefault="002D2BFD" w:rsidP="002D2BFD">
            <w:pPr>
              <w:pStyle w:val="aff8"/>
              <w:ind w:firstLine="0"/>
              <w:rPr>
                <w:rFonts w:ascii="Times New Roman" w:hAnsi="Times New Roman" w:cs="Times New Roman"/>
                <w:sz w:val="22"/>
                <w:szCs w:val="22"/>
              </w:rPr>
            </w:pPr>
            <w:r w:rsidRPr="002B2A02">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w:t>
            </w:r>
            <w:r w:rsidRPr="00C60ED9">
              <w:rPr>
                <w:rFonts w:ascii="Times New Roman" w:hAnsi="Times New Roman" w:cs="Times New Roman"/>
                <w:sz w:val="22"/>
                <w:szCs w:val="22"/>
              </w:rPr>
              <w:t>Министерства здравоохранения Республики Бурятия (ГАУЗ «РНД» МЗ РБ)</w:t>
            </w:r>
          </w:p>
          <w:p w:rsidR="002D2BFD" w:rsidRPr="00C60ED9" w:rsidRDefault="002D2BFD" w:rsidP="002D2BFD">
            <w:pPr>
              <w:pStyle w:val="aff8"/>
              <w:ind w:firstLine="0"/>
              <w:rPr>
                <w:rFonts w:ascii="Times New Roman" w:hAnsi="Times New Roman" w:cs="Times New Roman"/>
                <w:sz w:val="22"/>
                <w:szCs w:val="22"/>
              </w:rPr>
            </w:pPr>
            <w:r w:rsidRPr="00C60ED9">
              <w:rPr>
                <w:rFonts w:ascii="Times New Roman" w:hAnsi="Times New Roman" w:cs="Times New Roman"/>
                <w:sz w:val="22"/>
                <w:szCs w:val="22"/>
              </w:rPr>
              <w:t xml:space="preserve">670033 г. Улан-Удэ ул. </w:t>
            </w:r>
            <w:proofErr w:type="gramStart"/>
            <w:r w:rsidRPr="00C60ED9">
              <w:rPr>
                <w:rFonts w:ascii="Times New Roman" w:hAnsi="Times New Roman" w:cs="Times New Roman"/>
                <w:sz w:val="22"/>
                <w:szCs w:val="22"/>
              </w:rPr>
              <w:t>Краснофлотская</w:t>
            </w:r>
            <w:proofErr w:type="gramEnd"/>
            <w:r w:rsidRPr="00C60ED9">
              <w:rPr>
                <w:rFonts w:ascii="Times New Roman" w:hAnsi="Times New Roman" w:cs="Times New Roman"/>
                <w:sz w:val="22"/>
                <w:szCs w:val="22"/>
              </w:rPr>
              <w:t>, 44</w:t>
            </w:r>
          </w:p>
          <w:p w:rsidR="002D2BFD" w:rsidRPr="00C60ED9" w:rsidRDefault="002D2BFD" w:rsidP="002D2BFD">
            <w:pPr>
              <w:pStyle w:val="aff8"/>
              <w:ind w:firstLine="0"/>
              <w:rPr>
                <w:rFonts w:ascii="Times New Roman" w:hAnsi="Times New Roman" w:cs="Times New Roman"/>
                <w:sz w:val="22"/>
                <w:szCs w:val="22"/>
              </w:rPr>
            </w:pPr>
            <w:r w:rsidRPr="00C60ED9">
              <w:rPr>
                <w:rFonts w:ascii="Times New Roman" w:hAnsi="Times New Roman" w:cs="Times New Roman"/>
                <w:sz w:val="22"/>
                <w:szCs w:val="22"/>
              </w:rPr>
              <w:t>ИНН/КПП 0323054050/032301001</w:t>
            </w:r>
          </w:p>
          <w:p w:rsidR="00C60ED9" w:rsidRPr="00C60ED9" w:rsidRDefault="00C60ED9" w:rsidP="00C60ED9">
            <w:pPr>
              <w:pStyle w:val="aff8"/>
              <w:ind w:firstLine="0"/>
              <w:rPr>
                <w:rFonts w:ascii="Times New Roman" w:hAnsi="Times New Roman" w:cs="Times New Roman"/>
                <w:sz w:val="22"/>
                <w:szCs w:val="22"/>
              </w:rPr>
            </w:pPr>
            <w:r w:rsidRPr="00C60ED9">
              <w:rPr>
                <w:rFonts w:ascii="Times New Roman" w:hAnsi="Times New Roman" w:cs="Times New Roman"/>
                <w:sz w:val="22"/>
                <w:szCs w:val="22"/>
              </w:rPr>
              <w:t>Тел: 8 (3012) 42-70-56,42-54-60</w:t>
            </w:r>
          </w:p>
          <w:p w:rsidR="00C60ED9" w:rsidRPr="00C60ED9" w:rsidRDefault="00C60ED9" w:rsidP="00C60ED9">
            <w:pPr>
              <w:pStyle w:val="aff8"/>
              <w:ind w:firstLine="0"/>
              <w:rPr>
                <w:rFonts w:ascii="Times New Roman" w:hAnsi="Times New Roman" w:cs="Times New Roman"/>
                <w:sz w:val="22"/>
                <w:szCs w:val="22"/>
              </w:rPr>
            </w:pPr>
            <w:r w:rsidRPr="00C60ED9">
              <w:rPr>
                <w:rFonts w:ascii="Times New Roman" w:hAnsi="Times New Roman" w:cs="Times New Roman"/>
                <w:sz w:val="22"/>
                <w:szCs w:val="22"/>
              </w:rPr>
              <w:t>ОГРН 1020300904568</w:t>
            </w:r>
          </w:p>
          <w:p w:rsidR="00C60ED9" w:rsidRPr="00C60ED9" w:rsidRDefault="00C60ED9" w:rsidP="00C60ED9">
            <w:pPr>
              <w:pStyle w:val="aff8"/>
              <w:ind w:firstLine="0"/>
              <w:rPr>
                <w:rFonts w:ascii="Times New Roman" w:hAnsi="Times New Roman" w:cs="Times New Roman"/>
                <w:sz w:val="22"/>
                <w:szCs w:val="22"/>
              </w:rPr>
            </w:pPr>
            <w:r w:rsidRPr="00C60ED9">
              <w:rPr>
                <w:rFonts w:ascii="Times New Roman" w:hAnsi="Times New Roman" w:cs="Times New Roman"/>
                <w:sz w:val="22"/>
                <w:szCs w:val="22"/>
              </w:rPr>
              <w:t>ОКПО 02801632</w:t>
            </w:r>
          </w:p>
          <w:p w:rsidR="00C60ED9" w:rsidRPr="00C60ED9" w:rsidRDefault="00C60ED9" w:rsidP="00C60ED9">
            <w:pPr>
              <w:pStyle w:val="aff8"/>
              <w:ind w:firstLine="0"/>
              <w:rPr>
                <w:rFonts w:ascii="Times New Roman" w:hAnsi="Times New Roman" w:cs="Times New Roman"/>
                <w:sz w:val="22"/>
                <w:szCs w:val="22"/>
              </w:rPr>
            </w:pPr>
            <w:r w:rsidRPr="00C60ED9">
              <w:rPr>
                <w:rFonts w:ascii="Times New Roman" w:hAnsi="Times New Roman" w:cs="Times New Roman"/>
                <w:sz w:val="22"/>
                <w:szCs w:val="22"/>
              </w:rPr>
              <w:t>УФК по Республике Бурятия (ГАУЗ «РНД» МЗ РБ) л/с 30026Ш16630</w:t>
            </w:r>
          </w:p>
          <w:p w:rsidR="00C60ED9" w:rsidRPr="00C60ED9" w:rsidRDefault="00C60ED9" w:rsidP="00C60ED9">
            <w:pPr>
              <w:pStyle w:val="aff8"/>
              <w:ind w:firstLine="0"/>
              <w:rPr>
                <w:rFonts w:ascii="Times New Roman" w:hAnsi="Times New Roman" w:cs="Times New Roman"/>
                <w:sz w:val="22"/>
                <w:szCs w:val="22"/>
              </w:rPr>
            </w:pPr>
            <w:proofErr w:type="spellStart"/>
            <w:proofErr w:type="gramStart"/>
            <w:r w:rsidRPr="00C60ED9">
              <w:rPr>
                <w:rFonts w:ascii="Times New Roman" w:hAnsi="Times New Roman" w:cs="Times New Roman"/>
                <w:sz w:val="22"/>
                <w:szCs w:val="22"/>
              </w:rPr>
              <w:t>р</w:t>
            </w:r>
            <w:proofErr w:type="spellEnd"/>
            <w:proofErr w:type="gramEnd"/>
            <w:r w:rsidRPr="00C60ED9">
              <w:rPr>
                <w:rFonts w:ascii="Times New Roman" w:hAnsi="Times New Roman" w:cs="Times New Roman"/>
                <w:sz w:val="22"/>
                <w:szCs w:val="22"/>
              </w:rPr>
              <w:t>/с 40601810000001000001</w:t>
            </w:r>
          </w:p>
          <w:p w:rsidR="00C60ED9" w:rsidRPr="00C60ED9" w:rsidRDefault="00C60ED9" w:rsidP="00C60ED9">
            <w:pPr>
              <w:pStyle w:val="aff8"/>
              <w:ind w:firstLine="0"/>
              <w:rPr>
                <w:rFonts w:ascii="Times New Roman" w:hAnsi="Times New Roman" w:cs="Times New Roman"/>
                <w:sz w:val="22"/>
                <w:szCs w:val="22"/>
              </w:rPr>
            </w:pPr>
            <w:r w:rsidRPr="00C60ED9">
              <w:rPr>
                <w:rFonts w:ascii="Times New Roman" w:hAnsi="Times New Roman" w:cs="Times New Roman"/>
                <w:sz w:val="22"/>
                <w:szCs w:val="22"/>
              </w:rPr>
              <w:t xml:space="preserve">Отделение -  НБ  Республика Бурятия </w:t>
            </w:r>
            <w:proofErr w:type="gramStart"/>
            <w:r w:rsidRPr="00C60ED9">
              <w:rPr>
                <w:rFonts w:ascii="Times New Roman" w:hAnsi="Times New Roman" w:cs="Times New Roman"/>
                <w:sz w:val="22"/>
                <w:szCs w:val="22"/>
              </w:rPr>
              <w:t>г</w:t>
            </w:r>
            <w:proofErr w:type="gramEnd"/>
            <w:r w:rsidRPr="00C60ED9">
              <w:rPr>
                <w:rFonts w:ascii="Times New Roman" w:hAnsi="Times New Roman" w:cs="Times New Roman"/>
                <w:sz w:val="22"/>
                <w:szCs w:val="22"/>
              </w:rPr>
              <w:t>. Улан-Удэ</w:t>
            </w:r>
          </w:p>
          <w:p w:rsidR="00C60ED9" w:rsidRPr="00C60ED9" w:rsidRDefault="00C60ED9" w:rsidP="00C60ED9">
            <w:pPr>
              <w:pStyle w:val="aff8"/>
              <w:ind w:firstLine="0"/>
              <w:rPr>
                <w:rFonts w:ascii="Times New Roman" w:hAnsi="Times New Roman" w:cs="Times New Roman"/>
                <w:sz w:val="22"/>
                <w:szCs w:val="22"/>
              </w:rPr>
            </w:pPr>
            <w:r w:rsidRPr="00C60ED9">
              <w:rPr>
                <w:rFonts w:ascii="Times New Roman" w:hAnsi="Times New Roman" w:cs="Times New Roman"/>
                <w:sz w:val="22"/>
                <w:szCs w:val="22"/>
              </w:rPr>
              <w:t>БИК 048142001</w:t>
            </w:r>
          </w:p>
          <w:p w:rsidR="00C60ED9" w:rsidRPr="002B2A02" w:rsidRDefault="00C60ED9" w:rsidP="002D2BFD">
            <w:pPr>
              <w:pStyle w:val="aff8"/>
              <w:ind w:firstLine="0"/>
              <w:rPr>
                <w:rFonts w:ascii="Times New Roman" w:hAnsi="Times New Roman" w:cs="Times New Roman"/>
              </w:rPr>
            </w:pPr>
          </w:p>
          <w:p w:rsidR="002D2BFD" w:rsidRPr="002B2A02" w:rsidRDefault="002D2BFD" w:rsidP="002D2BFD">
            <w:pPr>
              <w:pStyle w:val="aff8"/>
              <w:ind w:firstLine="0"/>
              <w:rPr>
                <w:rFonts w:ascii="Times New Roman" w:hAnsi="Times New Roman" w:cs="Times New Roman"/>
              </w:rPr>
            </w:pPr>
          </w:p>
          <w:p w:rsidR="002D2BFD" w:rsidRPr="002B2A02" w:rsidRDefault="002D2BFD" w:rsidP="002D2BFD">
            <w:pPr>
              <w:pStyle w:val="aff8"/>
              <w:rPr>
                <w:rFonts w:ascii="Times New Roman" w:hAnsi="Times New Roman" w:cs="Times New Roman"/>
              </w:rPr>
            </w:pPr>
          </w:p>
        </w:tc>
        <w:tc>
          <w:tcPr>
            <w:tcW w:w="4786" w:type="dxa"/>
            <w:gridSpan w:val="3"/>
          </w:tcPr>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p w:rsidR="002D2BFD" w:rsidRPr="002B2A02" w:rsidRDefault="002D2BFD" w:rsidP="002D2BFD">
            <w:pPr>
              <w:pStyle w:val="aff8"/>
              <w:rPr>
                <w:rFonts w:ascii="Times New Roman" w:hAnsi="Times New Roman" w:cs="Times New Roman"/>
              </w:rPr>
            </w:pPr>
          </w:p>
        </w:tc>
      </w:tr>
      <w:tr w:rsidR="002D2BFD" w:rsidRPr="002B2A02" w:rsidTr="002D2BFD">
        <w:tblPrEx>
          <w:tblLook w:val="0000"/>
        </w:tblPrEx>
        <w:trPr>
          <w:gridBefore w:val="1"/>
          <w:gridAfter w:val="1"/>
          <w:wBefore w:w="108" w:type="dxa"/>
          <w:wAfter w:w="547" w:type="dxa"/>
        </w:trPr>
        <w:tc>
          <w:tcPr>
            <w:tcW w:w="5040" w:type="dxa"/>
            <w:gridSpan w:val="2"/>
            <w:shd w:val="clear" w:color="auto" w:fill="auto"/>
          </w:tcPr>
          <w:p w:rsidR="002D2BFD" w:rsidRPr="002B2A02" w:rsidRDefault="002D2BFD" w:rsidP="002D2BFD">
            <w:pPr>
              <w:pStyle w:val="aff8"/>
              <w:rPr>
                <w:rFonts w:ascii="Times New Roman" w:hAnsi="Times New Roman" w:cs="Times New Roman"/>
                <w:iCs/>
              </w:rPr>
            </w:pPr>
            <w:r w:rsidRPr="002B2A02">
              <w:rPr>
                <w:rFonts w:ascii="Times New Roman" w:hAnsi="Times New Roman" w:cs="Times New Roman"/>
                <w:iCs/>
              </w:rPr>
              <w:t>Заказчик:</w:t>
            </w:r>
          </w:p>
          <w:p w:rsidR="002D2BFD" w:rsidRPr="002B2A02" w:rsidRDefault="002D2BFD" w:rsidP="002D2BFD">
            <w:pPr>
              <w:pStyle w:val="aff8"/>
              <w:rPr>
                <w:rFonts w:ascii="Times New Roman" w:hAnsi="Times New Roman" w:cs="Times New Roman"/>
                <w:iCs/>
              </w:rPr>
            </w:pPr>
            <w:r w:rsidRPr="002B2A02">
              <w:rPr>
                <w:rFonts w:ascii="Times New Roman" w:hAnsi="Times New Roman" w:cs="Times New Roman"/>
                <w:iCs/>
              </w:rPr>
              <w:t>Главный врач</w:t>
            </w:r>
          </w:p>
          <w:p w:rsidR="002D2BFD" w:rsidRPr="002B2A02" w:rsidRDefault="002D2BFD" w:rsidP="002D2BFD">
            <w:pPr>
              <w:pStyle w:val="aff8"/>
              <w:rPr>
                <w:rFonts w:ascii="Times New Roman" w:hAnsi="Times New Roman" w:cs="Times New Roman"/>
                <w:color w:val="000000"/>
              </w:rPr>
            </w:pPr>
            <w:r w:rsidRPr="002B2A02">
              <w:rPr>
                <w:rFonts w:ascii="Times New Roman" w:hAnsi="Times New Roman" w:cs="Times New Roman"/>
                <w:color w:val="000000"/>
              </w:rPr>
              <w:t>______________ (Михеев А.С.)</w:t>
            </w:r>
          </w:p>
          <w:p w:rsidR="002D2BFD" w:rsidRPr="002B2A02" w:rsidRDefault="002D2BFD" w:rsidP="002D2BFD">
            <w:pPr>
              <w:pStyle w:val="aff8"/>
              <w:rPr>
                <w:rFonts w:ascii="Times New Roman" w:hAnsi="Times New Roman" w:cs="Times New Roman"/>
                <w:color w:val="000000"/>
              </w:rPr>
            </w:pPr>
          </w:p>
          <w:p w:rsidR="002D2BFD" w:rsidRPr="002B2A02" w:rsidRDefault="002D2BFD" w:rsidP="002D2BFD">
            <w:pPr>
              <w:pStyle w:val="aff8"/>
              <w:rPr>
                <w:rFonts w:ascii="Times New Roman" w:hAnsi="Times New Roman" w:cs="Times New Roman"/>
                <w:color w:val="000000"/>
              </w:rPr>
            </w:pPr>
            <w:r w:rsidRPr="002B2A02">
              <w:rPr>
                <w:rFonts w:ascii="Times New Roman" w:hAnsi="Times New Roman" w:cs="Times New Roman"/>
                <w:color w:val="000000"/>
              </w:rPr>
              <w:t>М.П.</w:t>
            </w:r>
          </w:p>
        </w:tc>
        <w:tc>
          <w:tcPr>
            <w:tcW w:w="4599" w:type="dxa"/>
            <w:gridSpan w:val="3"/>
            <w:shd w:val="clear" w:color="auto" w:fill="auto"/>
          </w:tcPr>
          <w:p w:rsidR="002D2BFD" w:rsidRPr="002B2A02" w:rsidRDefault="002D2BFD" w:rsidP="002D2BFD">
            <w:pPr>
              <w:pStyle w:val="aff8"/>
              <w:rPr>
                <w:rFonts w:ascii="Times New Roman" w:hAnsi="Times New Roman" w:cs="Times New Roman"/>
                <w:color w:val="000000"/>
              </w:rPr>
            </w:pPr>
            <w:r w:rsidRPr="002B2A02">
              <w:rPr>
                <w:rFonts w:ascii="Times New Roman" w:hAnsi="Times New Roman" w:cs="Times New Roman"/>
                <w:iCs/>
              </w:rPr>
              <w:t>Поставщик</w:t>
            </w:r>
            <w:r w:rsidRPr="002B2A02">
              <w:rPr>
                <w:rFonts w:ascii="Times New Roman" w:hAnsi="Times New Roman" w:cs="Times New Roman"/>
                <w:color w:val="000000"/>
              </w:rPr>
              <w:t>:</w:t>
            </w:r>
          </w:p>
          <w:p w:rsidR="002D2BFD" w:rsidRPr="002B2A02" w:rsidRDefault="002D2BFD" w:rsidP="002D2BFD">
            <w:pPr>
              <w:pStyle w:val="aff8"/>
              <w:rPr>
                <w:rFonts w:ascii="Times New Roman" w:hAnsi="Times New Roman" w:cs="Times New Roman"/>
                <w:color w:val="000000"/>
              </w:rPr>
            </w:pPr>
          </w:p>
          <w:p w:rsidR="002D2BFD" w:rsidRPr="002B2A02" w:rsidRDefault="002D2BFD" w:rsidP="002D2BFD">
            <w:pPr>
              <w:pStyle w:val="aff8"/>
              <w:ind w:firstLine="0"/>
              <w:rPr>
                <w:rFonts w:ascii="Times New Roman" w:hAnsi="Times New Roman" w:cs="Times New Roman"/>
                <w:color w:val="000000"/>
              </w:rPr>
            </w:pPr>
            <w:r w:rsidRPr="002B2A02">
              <w:rPr>
                <w:rFonts w:ascii="Times New Roman" w:hAnsi="Times New Roman" w:cs="Times New Roman"/>
                <w:color w:val="000000"/>
              </w:rPr>
              <w:t>______________ (_______________)</w:t>
            </w:r>
          </w:p>
          <w:p w:rsidR="002D2BFD" w:rsidRPr="002B2A02" w:rsidRDefault="002D2BFD" w:rsidP="002D2BFD">
            <w:pPr>
              <w:pStyle w:val="aff8"/>
              <w:rPr>
                <w:rFonts w:ascii="Times New Roman" w:hAnsi="Times New Roman" w:cs="Times New Roman"/>
                <w:color w:val="000000"/>
              </w:rPr>
            </w:pPr>
          </w:p>
          <w:p w:rsidR="002D2BFD" w:rsidRPr="002B2A02" w:rsidRDefault="002D2BFD" w:rsidP="002D2BFD">
            <w:pPr>
              <w:pStyle w:val="aff8"/>
              <w:rPr>
                <w:rFonts w:ascii="Times New Roman" w:hAnsi="Times New Roman" w:cs="Times New Roman"/>
                <w:color w:val="000000"/>
              </w:rPr>
            </w:pPr>
            <w:r w:rsidRPr="002B2A02">
              <w:rPr>
                <w:rFonts w:ascii="Times New Roman" w:hAnsi="Times New Roman" w:cs="Times New Roman"/>
                <w:color w:val="000000"/>
              </w:rPr>
              <w:t>М.П.</w:t>
            </w:r>
          </w:p>
        </w:tc>
      </w:tr>
      <w:tr w:rsidR="002D2BFD" w:rsidRPr="002B2A02" w:rsidTr="002D2BFD">
        <w:tblPrEx>
          <w:tblLook w:val="0000"/>
        </w:tblPrEx>
        <w:trPr>
          <w:gridAfter w:val="2"/>
          <w:wAfter w:w="655" w:type="dxa"/>
        </w:trPr>
        <w:tc>
          <w:tcPr>
            <w:tcW w:w="5040" w:type="dxa"/>
            <w:gridSpan w:val="2"/>
            <w:shd w:val="clear" w:color="auto" w:fill="auto"/>
          </w:tcPr>
          <w:p w:rsidR="002D2BFD" w:rsidRPr="002B2A02" w:rsidRDefault="002D2BFD" w:rsidP="002D2BFD">
            <w:pPr>
              <w:pStyle w:val="aff8"/>
              <w:rPr>
                <w:rFonts w:ascii="Times New Roman" w:hAnsi="Times New Roman" w:cs="Times New Roman"/>
                <w:color w:val="000000"/>
              </w:rPr>
            </w:pPr>
          </w:p>
        </w:tc>
        <w:tc>
          <w:tcPr>
            <w:tcW w:w="4599" w:type="dxa"/>
            <w:gridSpan w:val="3"/>
            <w:shd w:val="clear" w:color="auto" w:fill="auto"/>
          </w:tcPr>
          <w:p w:rsidR="002D2BFD" w:rsidRPr="002B2A02" w:rsidRDefault="002D2BFD" w:rsidP="002D2BFD">
            <w:pPr>
              <w:pStyle w:val="aff8"/>
              <w:rPr>
                <w:rFonts w:ascii="Times New Roman" w:hAnsi="Times New Roman" w:cs="Times New Roman"/>
                <w:color w:val="000000"/>
              </w:rPr>
            </w:pPr>
          </w:p>
        </w:tc>
      </w:tr>
    </w:tbl>
    <w:p w:rsidR="002D2BFD" w:rsidRPr="002B2A02" w:rsidRDefault="002D2BFD" w:rsidP="002D2BFD">
      <w:pPr>
        <w:pStyle w:val="aff8"/>
        <w:jc w:val="right"/>
        <w:rPr>
          <w:rFonts w:ascii="Times New Roman" w:hAnsi="Times New Roman" w:cs="Times New Roman"/>
        </w:rPr>
      </w:pPr>
      <w:r w:rsidRPr="002B2A02">
        <w:rPr>
          <w:rFonts w:ascii="Times New Roman" w:hAnsi="Times New Roman" w:cs="Times New Roman"/>
        </w:rPr>
        <w:t>Приложение № 1</w:t>
      </w:r>
    </w:p>
    <w:p w:rsidR="002D2BFD" w:rsidRPr="002B2A02" w:rsidRDefault="002D2BFD" w:rsidP="002D2BFD">
      <w:pPr>
        <w:pStyle w:val="aff8"/>
        <w:jc w:val="right"/>
        <w:rPr>
          <w:rFonts w:ascii="Times New Roman" w:hAnsi="Times New Roman" w:cs="Times New Roman"/>
        </w:rPr>
      </w:pPr>
      <w:r w:rsidRPr="002B2A02">
        <w:rPr>
          <w:rFonts w:ascii="Times New Roman" w:hAnsi="Times New Roman" w:cs="Times New Roman"/>
        </w:rPr>
        <w:t>к Договору_________________</w:t>
      </w:r>
    </w:p>
    <w:p w:rsidR="002D2BFD" w:rsidRPr="002B2A02" w:rsidRDefault="002D2BFD" w:rsidP="002D2BFD">
      <w:pPr>
        <w:pStyle w:val="aff8"/>
        <w:jc w:val="right"/>
        <w:rPr>
          <w:rFonts w:ascii="Times New Roman" w:hAnsi="Times New Roman" w:cs="Times New Roman"/>
        </w:rPr>
      </w:pPr>
      <w:r w:rsidRPr="002B2A02">
        <w:rPr>
          <w:rFonts w:ascii="Times New Roman" w:hAnsi="Times New Roman" w:cs="Times New Roman"/>
        </w:rPr>
        <w:t>от «____» _____________ 201_ года</w:t>
      </w:r>
    </w:p>
    <w:p w:rsidR="002D2BFD" w:rsidRPr="002B2A02" w:rsidRDefault="002D2BFD" w:rsidP="002D2BFD">
      <w:pPr>
        <w:jc w:val="center"/>
        <w:rPr>
          <w:b/>
          <w:sz w:val="20"/>
          <w:szCs w:val="20"/>
        </w:rPr>
      </w:pPr>
      <w:r w:rsidRPr="002B2A02">
        <w:rPr>
          <w:b/>
          <w:sz w:val="20"/>
          <w:szCs w:val="20"/>
        </w:rPr>
        <w:t>Спецификация</w:t>
      </w:r>
    </w:p>
    <w:tbl>
      <w:tblPr>
        <w:tblW w:w="10689" w:type="dxa"/>
        <w:tblInd w:w="51" w:type="dxa"/>
        <w:tblLook w:val="0000"/>
      </w:tblPr>
      <w:tblGrid>
        <w:gridCol w:w="628"/>
        <w:gridCol w:w="1985"/>
        <w:gridCol w:w="2420"/>
        <w:gridCol w:w="1554"/>
        <w:gridCol w:w="1134"/>
        <w:gridCol w:w="863"/>
        <w:gridCol w:w="1210"/>
        <w:gridCol w:w="895"/>
      </w:tblGrid>
      <w:tr w:rsidR="002D2BFD" w:rsidRPr="002B2A02" w:rsidTr="002D2BFD">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2D2BFD" w:rsidRPr="002B2A02" w:rsidRDefault="002D2BFD" w:rsidP="002D2BFD">
            <w:pPr>
              <w:ind w:firstLine="91"/>
              <w:jc w:val="center"/>
              <w:rPr>
                <w:sz w:val="20"/>
                <w:szCs w:val="20"/>
              </w:rPr>
            </w:pPr>
            <w:r w:rsidRPr="002B2A02">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BFD" w:rsidRPr="002B2A02" w:rsidRDefault="002D2BFD" w:rsidP="002D2BFD">
            <w:pPr>
              <w:ind w:firstLine="0"/>
              <w:jc w:val="center"/>
              <w:rPr>
                <w:sz w:val="20"/>
                <w:szCs w:val="20"/>
              </w:rPr>
            </w:pPr>
            <w:r w:rsidRPr="002B2A02">
              <w:rPr>
                <w:sz w:val="20"/>
                <w:szCs w:val="20"/>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2D2BFD" w:rsidRPr="002B2A02" w:rsidRDefault="002D2BFD" w:rsidP="002D2BFD">
            <w:pPr>
              <w:pStyle w:val="aff8"/>
              <w:ind w:firstLine="34"/>
              <w:jc w:val="center"/>
            </w:pPr>
            <w:r w:rsidRPr="002B2A02">
              <w:rPr>
                <w:rStyle w:val="afff8"/>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2D2BFD" w:rsidRPr="002B2A02" w:rsidRDefault="002D2BFD" w:rsidP="002D2BFD">
            <w:pPr>
              <w:ind w:firstLine="0"/>
              <w:jc w:val="center"/>
              <w:rPr>
                <w:sz w:val="20"/>
                <w:szCs w:val="20"/>
              </w:rPr>
            </w:pPr>
            <w:r>
              <w:rPr>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BFD" w:rsidRPr="002B2A02" w:rsidRDefault="002D2BFD" w:rsidP="002D2BFD">
            <w:pPr>
              <w:ind w:firstLine="0"/>
              <w:jc w:val="center"/>
              <w:rPr>
                <w:sz w:val="20"/>
                <w:szCs w:val="20"/>
              </w:rPr>
            </w:pPr>
            <w:r w:rsidRPr="002B2A02">
              <w:rPr>
                <w:sz w:val="20"/>
                <w:szCs w:val="20"/>
              </w:rPr>
              <w:t xml:space="preserve">Ед. </w:t>
            </w:r>
            <w:proofErr w:type="spellStart"/>
            <w:r w:rsidRPr="002B2A02">
              <w:rPr>
                <w:sz w:val="20"/>
                <w:szCs w:val="20"/>
              </w:rPr>
              <w:t>изм</w:t>
            </w:r>
            <w:proofErr w:type="spellEnd"/>
            <w:r w:rsidRPr="002B2A02">
              <w:rPr>
                <w:sz w:val="20"/>
                <w:szCs w:val="20"/>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BFD" w:rsidRPr="002B2A02" w:rsidRDefault="002D2BFD" w:rsidP="002D2BFD">
            <w:pPr>
              <w:jc w:val="center"/>
              <w:rPr>
                <w:sz w:val="20"/>
                <w:szCs w:val="20"/>
              </w:rPr>
            </w:pPr>
          </w:p>
          <w:p w:rsidR="002D2BFD" w:rsidRPr="002B2A02" w:rsidRDefault="002D2BFD" w:rsidP="002D2BFD">
            <w:pPr>
              <w:jc w:val="center"/>
              <w:rPr>
                <w:sz w:val="20"/>
                <w:szCs w:val="20"/>
              </w:rPr>
            </w:pPr>
            <w:proofErr w:type="spellStart"/>
            <w:r w:rsidRPr="002B2A02">
              <w:rPr>
                <w:sz w:val="20"/>
                <w:szCs w:val="20"/>
              </w:rPr>
              <w:t>К</w:t>
            </w:r>
            <w:bookmarkStart w:id="15" w:name="_GoBack"/>
            <w:bookmarkEnd w:id="15"/>
            <w:r w:rsidRPr="002B2A02">
              <w:rPr>
                <w:sz w:val="20"/>
                <w:szCs w:val="20"/>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BFD" w:rsidRPr="002B2A02" w:rsidRDefault="002D2BFD" w:rsidP="002D2BFD">
            <w:pPr>
              <w:ind w:firstLine="34"/>
              <w:jc w:val="center"/>
              <w:rPr>
                <w:sz w:val="20"/>
                <w:szCs w:val="20"/>
              </w:rPr>
            </w:pPr>
            <w:r w:rsidRPr="002B2A02">
              <w:rPr>
                <w:sz w:val="20"/>
                <w:szCs w:val="20"/>
              </w:rPr>
              <w:t xml:space="preserve">Цена за </w:t>
            </w:r>
            <w:proofErr w:type="spellStart"/>
            <w:proofErr w:type="gramStart"/>
            <w:r w:rsidRPr="002B2A02">
              <w:rPr>
                <w:sz w:val="20"/>
                <w:szCs w:val="20"/>
              </w:rPr>
              <w:t>ед</w:t>
            </w:r>
            <w:proofErr w:type="spellEnd"/>
            <w:proofErr w:type="gramEnd"/>
            <w:r w:rsidRPr="002B2A02">
              <w:rPr>
                <w:sz w:val="20"/>
                <w:szCs w:val="20"/>
              </w:rPr>
              <w:t>, (руб.)</w:t>
            </w:r>
          </w:p>
        </w:tc>
        <w:tc>
          <w:tcPr>
            <w:tcW w:w="928" w:type="dxa"/>
            <w:tcBorders>
              <w:top w:val="single" w:sz="4" w:space="0" w:color="auto"/>
              <w:left w:val="single" w:sz="4" w:space="0" w:color="auto"/>
              <w:bottom w:val="single" w:sz="4" w:space="0" w:color="auto"/>
              <w:right w:val="single" w:sz="4" w:space="0" w:color="auto"/>
            </w:tcBorders>
            <w:vAlign w:val="bottom"/>
          </w:tcPr>
          <w:p w:rsidR="002D2BFD" w:rsidRPr="002B2A02" w:rsidRDefault="002D2BFD" w:rsidP="002D2BFD">
            <w:pPr>
              <w:jc w:val="center"/>
              <w:rPr>
                <w:sz w:val="20"/>
                <w:szCs w:val="20"/>
              </w:rPr>
            </w:pPr>
          </w:p>
          <w:p w:rsidR="002D2BFD" w:rsidRPr="002B2A02" w:rsidRDefault="002D2BFD" w:rsidP="002D2BFD">
            <w:pPr>
              <w:ind w:firstLine="99"/>
              <w:jc w:val="center"/>
              <w:rPr>
                <w:sz w:val="20"/>
                <w:szCs w:val="20"/>
              </w:rPr>
            </w:pPr>
            <w:r w:rsidRPr="002B2A02">
              <w:rPr>
                <w:sz w:val="20"/>
                <w:szCs w:val="20"/>
              </w:rPr>
              <w:t>Сумма, (руб.)</w:t>
            </w:r>
          </w:p>
        </w:tc>
      </w:tr>
    </w:tbl>
    <w:p w:rsidR="002D2BFD" w:rsidRPr="002B2A02" w:rsidRDefault="002D2BFD" w:rsidP="002D2BFD">
      <w:pPr>
        <w:ind w:firstLine="567"/>
        <w:rPr>
          <w:b/>
          <w:sz w:val="20"/>
          <w:szCs w:val="20"/>
        </w:rPr>
      </w:pPr>
      <w:r w:rsidRPr="002B2A02">
        <w:rPr>
          <w:b/>
          <w:sz w:val="20"/>
          <w:szCs w:val="20"/>
        </w:rPr>
        <w:t xml:space="preserve">   ИТОГО</w:t>
      </w:r>
      <w:r w:rsidRPr="002B2A02">
        <w:rPr>
          <w:sz w:val="20"/>
          <w:szCs w:val="20"/>
        </w:rPr>
        <w:t>:</w:t>
      </w:r>
    </w:p>
    <w:tbl>
      <w:tblPr>
        <w:tblW w:w="10031" w:type="dxa"/>
        <w:tblLayout w:type="fixed"/>
        <w:tblLook w:val="0000"/>
      </w:tblPr>
      <w:tblGrid>
        <w:gridCol w:w="5070"/>
        <w:gridCol w:w="4961"/>
      </w:tblGrid>
      <w:tr w:rsidR="002D2BFD" w:rsidRPr="002B2A02" w:rsidTr="002D2BFD">
        <w:trPr>
          <w:cantSplit/>
          <w:trHeight w:val="1767"/>
        </w:trPr>
        <w:tc>
          <w:tcPr>
            <w:tcW w:w="5070" w:type="dxa"/>
          </w:tcPr>
          <w:p w:rsidR="002D2BFD" w:rsidRPr="002B2A02" w:rsidRDefault="002D2BFD" w:rsidP="002D2BFD">
            <w:pPr>
              <w:tabs>
                <w:tab w:val="left" w:pos="708"/>
                <w:tab w:val="left" w:pos="2140"/>
              </w:tabs>
              <w:rPr>
                <w:bCs/>
                <w:iCs/>
                <w:sz w:val="20"/>
                <w:szCs w:val="20"/>
              </w:rPr>
            </w:pPr>
            <w:r w:rsidRPr="002B2A02">
              <w:rPr>
                <w:bCs/>
                <w:iCs/>
                <w:sz w:val="20"/>
                <w:szCs w:val="20"/>
              </w:rPr>
              <w:t>Заказчик:</w:t>
            </w:r>
          </w:p>
          <w:p w:rsidR="002D2BFD" w:rsidRPr="002B2A02" w:rsidRDefault="002D2BFD" w:rsidP="002D2BFD">
            <w:pPr>
              <w:tabs>
                <w:tab w:val="left" w:pos="708"/>
                <w:tab w:val="left" w:pos="2140"/>
              </w:tabs>
              <w:rPr>
                <w:bCs/>
                <w:iCs/>
                <w:sz w:val="20"/>
                <w:szCs w:val="20"/>
              </w:rPr>
            </w:pPr>
            <w:r w:rsidRPr="002B2A02">
              <w:rPr>
                <w:bCs/>
                <w:iCs/>
                <w:sz w:val="20"/>
                <w:szCs w:val="20"/>
              </w:rPr>
              <w:t>Главный врач</w:t>
            </w:r>
          </w:p>
          <w:p w:rsidR="002D2BFD" w:rsidRPr="002B2A02" w:rsidRDefault="002D2BFD" w:rsidP="002D2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(________________)</w:t>
            </w:r>
          </w:p>
          <w:p w:rsidR="002D2BFD" w:rsidRPr="002B2A02" w:rsidRDefault="002D2BFD" w:rsidP="002D2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D2BFD" w:rsidRPr="002B2A02" w:rsidRDefault="002D2BFD" w:rsidP="002D2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c>
          <w:tcPr>
            <w:tcW w:w="4961" w:type="dxa"/>
          </w:tcPr>
          <w:p w:rsidR="002D2BFD" w:rsidRPr="002B2A02" w:rsidRDefault="002D2BFD" w:rsidP="002D2BFD">
            <w:pPr>
              <w:tabs>
                <w:tab w:val="left" w:pos="708"/>
                <w:tab w:val="left" w:pos="2140"/>
              </w:tabs>
              <w:rPr>
                <w:bCs/>
                <w:color w:val="000000"/>
                <w:sz w:val="20"/>
                <w:szCs w:val="20"/>
              </w:rPr>
            </w:pPr>
            <w:r w:rsidRPr="002B2A02">
              <w:rPr>
                <w:bCs/>
                <w:iCs/>
                <w:sz w:val="20"/>
                <w:szCs w:val="20"/>
              </w:rPr>
              <w:t>Поставщик</w:t>
            </w:r>
            <w:r w:rsidRPr="002B2A02">
              <w:rPr>
                <w:bCs/>
                <w:color w:val="000000"/>
                <w:sz w:val="20"/>
                <w:szCs w:val="20"/>
              </w:rPr>
              <w:t>:</w:t>
            </w:r>
          </w:p>
          <w:p w:rsidR="002D2BFD" w:rsidRPr="002B2A02" w:rsidRDefault="002D2BFD" w:rsidP="002D2BFD">
            <w:pPr>
              <w:tabs>
                <w:tab w:val="left" w:pos="708"/>
                <w:tab w:val="left" w:pos="2140"/>
              </w:tabs>
              <w:rPr>
                <w:bCs/>
                <w:color w:val="000000"/>
                <w:sz w:val="20"/>
                <w:szCs w:val="20"/>
              </w:rPr>
            </w:pPr>
          </w:p>
          <w:p w:rsidR="002D2BFD" w:rsidRPr="002B2A02" w:rsidRDefault="002D2BFD" w:rsidP="002D2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w:t>
            </w:r>
          </w:p>
          <w:p w:rsidR="002D2BFD" w:rsidRPr="002B2A02" w:rsidRDefault="002D2BFD" w:rsidP="002D2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D2BFD" w:rsidRPr="002B2A02" w:rsidRDefault="002D2BFD" w:rsidP="002D2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r>
    </w:tbl>
    <w:p w:rsidR="00E03791" w:rsidRDefault="00E03791" w:rsidP="00061D23">
      <w:pPr>
        <w:spacing w:line="240" w:lineRule="auto"/>
        <w:ind w:right="-82"/>
        <w:jc w:val="right"/>
        <w:rPr>
          <w:w w:val="102"/>
          <w:sz w:val="24"/>
          <w:szCs w:val="24"/>
        </w:rPr>
        <w:sectPr w:rsidR="00E03791" w:rsidSect="00F76B2B">
          <w:footerReference w:type="default" r:id="rId21"/>
          <w:footnotePr>
            <w:pos w:val="beneathText"/>
          </w:footnotePr>
          <w:type w:val="continuous"/>
          <w:pgSz w:w="11906" w:h="16838"/>
          <w:pgMar w:top="567" w:right="851" w:bottom="567" w:left="1134" w:header="709" w:footer="709" w:gutter="0"/>
          <w:pgNumType w:start="1"/>
          <w:cols w:space="708"/>
          <w:docGrid w:linePitch="360"/>
        </w:sectPr>
      </w:pPr>
    </w:p>
    <w:p w:rsidR="00E03791" w:rsidRDefault="00E03791" w:rsidP="00E03791">
      <w:pPr>
        <w:spacing w:line="240" w:lineRule="auto"/>
        <w:ind w:firstLine="709"/>
        <w:rPr>
          <w:b/>
          <w:sz w:val="24"/>
          <w:szCs w:val="24"/>
        </w:rPr>
      </w:pPr>
      <w:r>
        <w:rPr>
          <w:b/>
          <w:sz w:val="24"/>
          <w:szCs w:val="24"/>
        </w:rPr>
        <w:lastRenderedPageBreak/>
        <w:t>Приложение №4 к Документации об аукционе</w:t>
      </w:r>
    </w:p>
    <w:p w:rsidR="00E03791" w:rsidRDefault="00E03791" w:rsidP="00E03791">
      <w:pPr>
        <w:spacing w:line="240" w:lineRule="auto"/>
        <w:ind w:firstLine="709"/>
        <w:rPr>
          <w:b/>
          <w:sz w:val="24"/>
          <w:szCs w:val="24"/>
        </w:rPr>
      </w:pPr>
    </w:p>
    <w:tbl>
      <w:tblPr>
        <w:tblW w:w="14420" w:type="dxa"/>
        <w:tblInd w:w="93" w:type="dxa"/>
        <w:tblLook w:val="04A0"/>
      </w:tblPr>
      <w:tblGrid>
        <w:gridCol w:w="700"/>
        <w:gridCol w:w="4381"/>
        <w:gridCol w:w="1017"/>
        <w:gridCol w:w="791"/>
        <w:gridCol w:w="1504"/>
        <w:gridCol w:w="1455"/>
        <w:gridCol w:w="1684"/>
        <w:gridCol w:w="1716"/>
        <w:gridCol w:w="1320"/>
      </w:tblGrid>
      <w:tr w:rsidR="0029024A" w:rsidRPr="0029024A" w:rsidTr="0029024A">
        <w:trPr>
          <w:trHeight w:val="40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2400" w:type="dxa"/>
            <w:gridSpan w:val="7"/>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r w:rsidRPr="0029024A">
              <w:rPr>
                <w:b/>
                <w:bCs/>
                <w:color w:val="000000"/>
                <w:sz w:val="24"/>
                <w:szCs w:val="24"/>
              </w:rPr>
              <w:t>Обоснование начальной (максимальной) цены договора</w:t>
            </w: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405"/>
        </w:trPr>
        <w:tc>
          <w:tcPr>
            <w:tcW w:w="14420" w:type="dxa"/>
            <w:gridSpan w:val="9"/>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r w:rsidRPr="0029024A">
              <w:rPr>
                <w:b/>
                <w:bCs/>
                <w:color w:val="000000"/>
                <w:sz w:val="24"/>
                <w:szCs w:val="24"/>
              </w:rPr>
              <w:t>Поставка реагентов для ИФА диагностики</w:t>
            </w:r>
          </w:p>
        </w:tc>
      </w:tr>
      <w:tr w:rsidR="0029024A" w:rsidRPr="0029024A" w:rsidTr="0029024A">
        <w:trPr>
          <w:trHeight w:val="405"/>
        </w:trPr>
        <w:tc>
          <w:tcPr>
            <w:tcW w:w="14420" w:type="dxa"/>
            <w:gridSpan w:val="9"/>
            <w:tcBorders>
              <w:top w:val="nil"/>
              <w:left w:val="nil"/>
              <w:bottom w:val="nil"/>
              <w:right w:val="nil"/>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Для определения НМЦ договора был использован метод сопоставимых рыночных цен (анализ рынка)</w:t>
            </w:r>
          </w:p>
        </w:tc>
      </w:tr>
      <w:tr w:rsidR="0029024A" w:rsidRPr="0029024A" w:rsidTr="0029024A">
        <w:trPr>
          <w:trHeight w:val="40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12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 </w:t>
            </w:r>
            <w:proofErr w:type="spellStart"/>
            <w:proofErr w:type="gramStart"/>
            <w:r w:rsidRPr="0029024A">
              <w:rPr>
                <w:color w:val="000000"/>
                <w:sz w:val="24"/>
                <w:szCs w:val="24"/>
              </w:rPr>
              <w:t>п</w:t>
            </w:r>
            <w:proofErr w:type="spellEnd"/>
            <w:proofErr w:type="gramEnd"/>
            <w:r w:rsidRPr="0029024A">
              <w:rPr>
                <w:color w:val="000000"/>
                <w:sz w:val="24"/>
                <w:szCs w:val="24"/>
              </w:rPr>
              <w:t>/</w:t>
            </w:r>
            <w:proofErr w:type="spellStart"/>
            <w:r w:rsidRPr="0029024A">
              <w:rPr>
                <w:color w:val="000000"/>
                <w:sz w:val="24"/>
                <w:szCs w:val="24"/>
              </w:rPr>
              <w:t>п</w:t>
            </w:r>
            <w:proofErr w:type="spellEnd"/>
          </w:p>
        </w:tc>
        <w:tc>
          <w:tcPr>
            <w:tcW w:w="4381" w:type="dxa"/>
            <w:tcBorders>
              <w:top w:val="single" w:sz="4" w:space="0" w:color="auto"/>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Наименование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roofErr w:type="spellStart"/>
            <w:r w:rsidRPr="0029024A">
              <w:rPr>
                <w:color w:val="000000"/>
                <w:sz w:val="24"/>
                <w:szCs w:val="24"/>
              </w:rPr>
              <w:t>Ед</w:t>
            </w:r>
            <w:proofErr w:type="gramStart"/>
            <w:r w:rsidRPr="0029024A">
              <w:rPr>
                <w:color w:val="000000"/>
                <w:sz w:val="24"/>
                <w:szCs w:val="24"/>
              </w:rPr>
              <w:t>.и</w:t>
            </w:r>
            <w:proofErr w:type="gramEnd"/>
            <w:r w:rsidRPr="0029024A">
              <w:rPr>
                <w:color w:val="000000"/>
                <w:sz w:val="24"/>
                <w:szCs w:val="24"/>
              </w:rPr>
              <w:t>зм</w:t>
            </w:r>
            <w:proofErr w:type="spellEnd"/>
            <w:r w:rsidRPr="0029024A">
              <w:rPr>
                <w:color w:val="000000"/>
                <w:sz w:val="24"/>
                <w:szCs w:val="24"/>
              </w:rPr>
              <w:t>.</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Кол-во</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xml:space="preserve">Поставщик №1   КП </w:t>
            </w:r>
            <w:proofErr w:type="spellStart"/>
            <w:r w:rsidRPr="0029024A">
              <w:rPr>
                <w:color w:val="000000"/>
                <w:sz w:val="24"/>
                <w:szCs w:val="24"/>
              </w:rPr>
              <w:t>вх</w:t>
            </w:r>
            <w:proofErr w:type="spellEnd"/>
            <w:r w:rsidRPr="0029024A">
              <w:rPr>
                <w:color w:val="000000"/>
                <w:sz w:val="24"/>
                <w:szCs w:val="24"/>
              </w:rPr>
              <w:t>. №345  от 18.03.2016г.</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xml:space="preserve">Поставщик №2  КП </w:t>
            </w:r>
            <w:proofErr w:type="spellStart"/>
            <w:r w:rsidRPr="0029024A">
              <w:rPr>
                <w:color w:val="000000"/>
                <w:sz w:val="24"/>
                <w:szCs w:val="24"/>
              </w:rPr>
              <w:t>вх</w:t>
            </w:r>
            <w:proofErr w:type="spellEnd"/>
            <w:r w:rsidRPr="0029024A">
              <w:rPr>
                <w:color w:val="000000"/>
                <w:sz w:val="24"/>
                <w:szCs w:val="24"/>
              </w:rPr>
              <w:t xml:space="preserve">. №346 от 18.03.2016г. </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xml:space="preserve">Поставщик №3  КП </w:t>
            </w:r>
            <w:proofErr w:type="spellStart"/>
            <w:r w:rsidRPr="0029024A">
              <w:rPr>
                <w:color w:val="000000"/>
                <w:sz w:val="24"/>
                <w:szCs w:val="24"/>
              </w:rPr>
              <w:t>вх</w:t>
            </w:r>
            <w:proofErr w:type="spellEnd"/>
            <w:r w:rsidRPr="0029024A">
              <w:rPr>
                <w:color w:val="000000"/>
                <w:sz w:val="24"/>
                <w:szCs w:val="24"/>
              </w:rPr>
              <w:t>. №18.03.2016г.</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Цена, установленная заказчиком (руб.)</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НМЦ, руб.</w:t>
            </w:r>
          </w:p>
        </w:tc>
      </w:tr>
      <w:tr w:rsidR="0029024A" w:rsidRPr="0029024A" w:rsidTr="0029024A">
        <w:trPr>
          <w:trHeight w:val="10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w:t>
            </w:r>
          </w:p>
        </w:tc>
        <w:tc>
          <w:tcPr>
            <w:tcW w:w="4381" w:type="dxa"/>
            <w:tcBorders>
              <w:top w:val="nil"/>
              <w:left w:val="nil"/>
              <w:bottom w:val="nil"/>
              <w:right w:val="nil"/>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Набор реагентов для иммуноферментного выявления суммарных антител к </w:t>
            </w:r>
            <w:proofErr w:type="spellStart"/>
            <w:r w:rsidRPr="0029024A">
              <w:rPr>
                <w:color w:val="000000"/>
                <w:sz w:val="24"/>
                <w:szCs w:val="24"/>
              </w:rPr>
              <w:t>Treponema</w:t>
            </w:r>
            <w:proofErr w:type="spellEnd"/>
            <w:r w:rsidRPr="0029024A">
              <w:rPr>
                <w:color w:val="000000"/>
                <w:sz w:val="24"/>
                <w:szCs w:val="24"/>
              </w:rPr>
              <w:t xml:space="preserve"> </w:t>
            </w:r>
            <w:proofErr w:type="spellStart"/>
            <w:r w:rsidRPr="0029024A">
              <w:rPr>
                <w:color w:val="000000"/>
                <w:sz w:val="24"/>
                <w:szCs w:val="24"/>
              </w:rPr>
              <w:t>pallidum</w:t>
            </w:r>
            <w:proofErr w:type="spellEnd"/>
          </w:p>
        </w:tc>
        <w:tc>
          <w:tcPr>
            <w:tcW w:w="1017" w:type="dxa"/>
            <w:tcBorders>
              <w:top w:val="nil"/>
              <w:left w:val="single" w:sz="4" w:space="0" w:color="auto"/>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50</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2 090,00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2 246,75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2 319,90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2 218,88</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104 500,00</w:t>
            </w:r>
          </w:p>
        </w:tc>
      </w:tr>
      <w:tr w:rsidR="0029024A" w:rsidRPr="0029024A" w:rsidTr="0029024A">
        <w:trPr>
          <w:trHeight w:val="9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w:t>
            </w:r>
          </w:p>
        </w:tc>
        <w:tc>
          <w:tcPr>
            <w:tcW w:w="4381" w:type="dxa"/>
            <w:tcBorders>
              <w:top w:val="single" w:sz="4" w:space="0" w:color="auto"/>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Набор реагентов для иммуноферментного выявления антител класса </w:t>
            </w:r>
            <w:proofErr w:type="spellStart"/>
            <w:r w:rsidRPr="0029024A">
              <w:rPr>
                <w:color w:val="000000"/>
                <w:sz w:val="24"/>
                <w:szCs w:val="24"/>
              </w:rPr>
              <w:t>IgM</w:t>
            </w:r>
            <w:proofErr w:type="spellEnd"/>
            <w:r w:rsidRPr="0029024A">
              <w:rPr>
                <w:color w:val="000000"/>
                <w:sz w:val="24"/>
                <w:szCs w:val="24"/>
              </w:rPr>
              <w:t xml:space="preserve"> к </w:t>
            </w:r>
            <w:proofErr w:type="spellStart"/>
            <w:r w:rsidRPr="0029024A">
              <w:rPr>
                <w:color w:val="000000"/>
                <w:sz w:val="24"/>
                <w:szCs w:val="24"/>
              </w:rPr>
              <w:t>Treponema</w:t>
            </w:r>
            <w:proofErr w:type="spellEnd"/>
            <w:r w:rsidRPr="0029024A">
              <w:rPr>
                <w:color w:val="000000"/>
                <w:sz w:val="24"/>
                <w:szCs w:val="24"/>
              </w:rPr>
              <w:t xml:space="preserve"> </w:t>
            </w:r>
            <w:proofErr w:type="spellStart"/>
            <w:r w:rsidRPr="0029024A">
              <w:rPr>
                <w:color w:val="000000"/>
                <w:sz w:val="24"/>
                <w:szCs w:val="24"/>
              </w:rPr>
              <w:t>pallidum</w:t>
            </w:r>
            <w:proofErr w:type="spellEnd"/>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25</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2 860,00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3 074,50</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3 174,60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3 036,37</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71 500,00</w:t>
            </w:r>
          </w:p>
        </w:tc>
      </w:tr>
      <w:tr w:rsidR="0029024A" w:rsidRPr="0029024A" w:rsidTr="0029024A">
        <w:trPr>
          <w:trHeight w:val="11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3</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Набор реагентов для иммуноферментного выявления антител класса G к </w:t>
            </w:r>
            <w:proofErr w:type="spellStart"/>
            <w:r w:rsidRPr="0029024A">
              <w:rPr>
                <w:color w:val="000000"/>
                <w:sz w:val="24"/>
                <w:szCs w:val="24"/>
              </w:rPr>
              <w:t>Treponema</w:t>
            </w:r>
            <w:proofErr w:type="spellEnd"/>
            <w:r w:rsidRPr="0029024A">
              <w:rPr>
                <w:color w:val="000000"/>
                <w:sz w:val="24"/>
                <w:szCs w:val="24"/>
              </w:rPr>
              <w:t xml:space="preserve"> </w:t>
            </w:r>
            <w:proofErr w:type="spellStart"/>
            <w:r w:rsidRPr="0029024A">
              <w:rPr>
                <w:color w:val="000000"/>
                <w:sz w:val="24"/>
                <w:szCs w:val="24"/>
              </w:rPr>
              <w:t>pallidum</w:t>
            </w:r>
            <w:proofErr w:type="spellEnd"/>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25</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2 090,00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2 246,75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2 319,90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2 218,88</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52 250,00</w:t>
            </w:r>
          </w:p>
        </w:tc>
      </w:tr>
      <w:tr w:rsidR="0029024A" w:rsidRPr="0029024A" w:rsidTr="0029024A">
        <w:trPr>
          <w:trHeight w:val="14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4</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Набор реагентов для иммуноферментного выявления иммуноглобулинов классов G и M к вирусу гепатита</w:t>
            </w:r>
            <w:proofErr w:type="gramStart"/>
            <w:r w:rsidRPr="0029024A">
              <w:rPr>
                <w:color w:val="000000"/>
                <w:sz w:val="24"/>
                <w:szCs w:val="24"/>
              </w:rPr>
              <w:t xml:space="preserve"> С</w:t>
            </w:r>
            <w:proofErr w:type="gramEnd"/>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12</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2 000,00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2 150,00</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2 220,00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2 123,33</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24 000,00</w:t>
            </w:r>
          </w:p>
        </w:tc>
      </w:tr>
      <w:tr w:rsidR="0029024A" w:rsidRPr="0029024A" w:rsidTr="0029024A">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5</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Набор реагентов для иммуноферментного выявления </w:t>
            </w:r>
            <w:proofErr w:type="spellStart"/>
            <w:r w:rsidRPr="0029024A">
              <w:rPr>
                <w:color w:val="000000"/>
                <w:sz w:val="24"/>
                <w:szCs w:val="24"/>
              </w:rPr>
              <w:t>HBsAg</w:t>
            </w:r>
            <w:proofErr w:type="spellEnd"/>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12</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1 980,00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2 128,50</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2 197,80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2 102,10</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23 760,00</w:t>
            </w:r>
          </w:p>
        </w:tc>
      </w:tr>
      <w:tr w:rsidR="0029024A" w:rsidRPr="0029024A" w:rsidTr="0029024A">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lastRenderedPageBreak/>
              <w:t>6</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Тест-система иммуноферментная для идентификации спектра антител классов </w:t>
            </w:r>
            <w:proofErr w:type="spellStart"/>
            <w:r w:rsidRPr="0029024A">
              <w:rPr>
                <w:color w:val="000000"/>
                <w:sz w:val="24"/>
                <w:szCs w:val="24"/>
              </w:rPr>
              <w:t>IgG</w:t>
            </w:r>
            <w:proofErr w:type="spellEnd"/>
            <w:r w:rsidRPr="0029024A">
              <w:rPr>
                <w:color w:val="000000"/>
                <w:sz w:val="24"/>
                <w:szCs w:val="24"/>
              </w:rPr>
              <w:t xml:space="preserve"> и </w:t>
            </w:r>
            <w:proofErr w:type="spellStart"/>
            <w:r w:rsidRPr="0029024A">
              <w:rPr>
                <w:color w:val="000000"/>
                <w:sz w:val="24"/>
                <w:szCs w:val="24"/>
              </w:rPr>
              <w:t>IgM</w:t>
            </w:r>
            <w:proofErr w:type="spellEnd"/>
            <w:r w:rsidRPr="0029024A">
              <w:rPr>
                <w:color w:val="000000"/>
                <w:sz w:val="24"/>
                <w:szCs w:val="24"/>
              </w:rPr>
              <w:t xml:space="preserve"> к структурным и неструктурным белкам вируса гепатита</w:t>
            </w:r>
            <w:proofErr w:type="gramStart"/>
            <w:r w:rsidRPr="0029024A">
              <w:rPr>
                <w:color w:val="000000"/>
                <w:sz w:val="24"/>
                <w:szCs w:val="24"/>
              </w:rPr>
              <w:t xml:space="preserve"> С</w:t>
            </w:r>
            <w:proofErr w:type="gramEnd"/>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12</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2 750,00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2 956,25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3 052,50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2 919,58</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33 000,00</w:t>
            </w:r>
          </w:p>
        </w:tc>
      </w:tr>
      <w:tr w:rsidR="0029024A" w:rsidRPr="0029024A" w:rsidTr="0029024A">
        <w:trPr>
          <w:trHeight w:val="9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7</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Набор реагентов для иммуноферментного выявления и подтверждения присутствия </w:t>
            </w:r>
            <w:proofErr w:type="spellStart"/>
            <w:r w:rsidRPr="0029024A">
              <w:rPr>
                <w:color w:val="000000"/>
                <w:sz w:val="24"/>
                <w:szCs w:val="24"/>
              </w:rPr>
              <w:t>HBsAg</w:t>
            </w:r>
            <w:proofErr w:type="spellEnd"/>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12</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2 310,00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2 483,25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2 564,10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2 452,45</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27 720,00</w:t>
            </w:r>
          </w:p>
        </w:tc>
      </w:tr>
      <w:tr w:rsidR="0029024A" w:rsidRPr="0029024A" w:rsidTr="0029024A">
        <w:trPr>
          <w:trHeight w:val="6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8</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Стандартный образец (</w:t>
            </w:r>
            <w:proofErr w:type="gramStart"/>
            <w:r w:rsidRPr="0029024A">
              <w:rPr>
                <w:color w:val="000000"/>
                <w:sz w:val="24"/>
                <w:szCs w:val="24"/>
              </w:rPr>
              <w:t>СО</w:t>
            </w:r>
            <w:proofErr w:type="gramEnd"/>
            <w:r w:rsidRPr="0029024A">
              <w:rPr>
                <w:color w:val="000000"/>
                <w:sz w:val="24"/>
                <w:szCs w:val="24"/>
              </w:rPr>
              <w:t xml:space="preserve">), содержащий антитела к </w:t>
            </w:r>
            <w:proofErr w:type="spellStart"/>
            <w:r w:rsidRPr="0029024A">
              <w:rPr>
                <w:color w:val="000000"/>
                <w:sz w:val="24"/>
                <w:szCs w:val="24"/>
              </w:rPr>
              <w:t>HВcAg</w:t>
            </w:r>
            <w:proofErr w:type="spellEnd"/>
            <w:r w:rsidRPr="0029024A">
              <w:rPr>
                <w:color w:val="000000"/>
                <w:sz w:val="24"/>
                <w:szCs w:val="24"/>
              </w:rPr>
              <w:t xml:space="preserve">  вируса гепатита В)</w:t>
            </w:r>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2 530,00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2 719,75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2 808,30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2 686,02</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2 530,00</w:t>
            </w:r>
          </w:p>
        </w:tc>
      </w:tr>
      <w:tr w:rsidR="0029024A" w:rsidRPr="0029024A" w:rsidTr="0029024A">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9</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Образец для </w:t>
            </w:r>
            <w:proofErr w:type="spellStart"/>
            <w:r w:rsidRPr="0029024A">
              <w:rPr>
                <w:color w:val="000000"/>
                <w:sz w:val="24"/>
                <w:szCs w:val="24"/>
              </w:rPr>
              <w:t>внутрилабораторного</w:t>
            </w:r>
            <w:proofErr w:type="spellEnd"/>
            <w:r w:rsidRPr="0029024A">
              <w:rPr>
                <w:color w:val="000000"/>
                <w:sz w:val="24"/>
                <w:szCs w:val="24"/>
              </w:rPr>
              <w:t xml:space="preserve"> контроля качества исследований на HCV</w:t>
            </w:r>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2 530,00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2 719,75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2 808,30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2 686,02</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2 530,00</w:t>
            </w:r>
          </w:p>
        </w:tc>
      </w:tr>
      <w:tr w:rsidR="0029024A" w:rsidRPr="0029024A" w:rsidTr="0029024A">
        <w:trPr>
          <w:trHeight w:val="9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10</w:t>
            </w:r>
          </w:p>
        </w:tc>
        <w:tc>
          <w:tcPr>
            <w:tcW w:w="4381"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Образец для </w:t>
            </w:r>
            <w:proofErr w:type="spellStart"/>
            <w:r w:rsidRPr="0029024A">
              <w:rPr>
                <w:color w:val="000000"/>
                <w:sz w:val="24"/>
                <w:szCs w:val="24"/>
              </w:rPr>
              <w:t>внутрилабораторного</w:t>
            </w:r>
            <w:proofErr w:type="spellEnd"/>
            <w:r w:rsidRPr="0029024A">
              <w:rPr>
                <w:color w:val="000000"/>
                <w:sz w:val="24"/>
                <w:szCs w:val="24"/>
              </w:rPr>
              <w:t xml:space="preserve"> контроля качества к возбудителю сифилиса</w:t>
            </w:r>
          </w:p>
        </w:tc>
        <w:tc>
          <w:tcPr>
            <w:tcW w:w="1017" w:type="dxa"/>
            <w:tcBorders>
              <w:top w:val="nil"/>
              <w:left w:val="nil"/>
              <w:bottom w:val="single" w:sz="4" w:space="0" w:color="auto"/>
              <w:right w:val="single" w:sz="4" w:space="0" w:color="auto"/>
            </w:tcBorders>
            <w:shd w:val="clear" w:color="auto" w:fill="auto"/>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набор</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1</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2 530,00</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2 719,75</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2 808,30</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2 686,02</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2 530,00</w:t>
            </w:r>
          </w:p>
        </w:tc>
      </w:tr>
      <w:tr w:rsidR="0029024A" w:rsidRPr="0029024A" w:rsidTr="0029024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w:t>
            </w:r>
          </w:p>
        </w:tc>
        <w:tc>
          <w:tcPr>
            <w:tcW w:w="438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w:t>
            </w:r>
          </w:p>
        </w:tc>
        <w:tc>
          <w:tcPr>
            <w:tcW w:w="1017"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w:t>
            </w:r>
          </w:p>
        </w:tc>
        <w:tc>
          <w:tcPr>
            <w:tcW w:w="791"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w:t>
            </w:r>
          </w:p>
        </w:tc>
        <w:tc>
          <w:tcPr>
            <w:tcW w:w="1504"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w:t>
            </w:r>
          </w:p>
        </w:tc>
        <w:tc>
          <w:tcPr>
            <w:tcW w:w="1685"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r w:rsidRPr="0029024A">
              <w:rPr>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r w:rsidRPr="0029024A">
              <w:rPr>
                <w:b/>
                <w:bCs/>
                <w:color w:val="000000"/>
                <w:sz w:val="24"/>
                <w:szCs w:val="24"/>
              </w:rPr>
              <w:t>344 320,00</w:t>
            </w: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center"/>
              <w:rPr>
                <w:b/>
                <w:bCs/>
                <w:color w:val="000000"/>
                <w:sz w:val="24"/>
                <w:szCs w:val="24"/>
              </w:rPr>
            </w:pP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73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720" w:type="dxa"/>
            <w:gridSpan w:val="8"/>
            <w:tcBorders>
              <w:top w:val="nil"/>
              <w:left w:val="nil"/>
              <w:bottom w:val="nil"/>
              <w:right w:val="nil"/>
            </w:tcBorders>
            <w:shd w:val="clear" w:color="auto" w:fill="auto"/>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Итого начальная (максимальная) цена договора с учетом дефицита средств составляет </w:t>
            </w:r>
            <w:r w:rsidRPr="0029024A">
              <w:rPr>
                <w:b/>
                <w:bCs/>
                <w:color w:val="000000"/>
                <w:sz w:val="24"/>
                <w:szCs w:val="24"/>
              </w:rPr>
              <w:t>344 320,00 (триста сорок четыре тысячи триста двадцать) рублей 00 коп.</w:t>
            </w: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Начальник договорного отдела</w:t>
            </w: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                  </w:t>
            </w: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    _______________/Лазарева Е.Н./</w:t>
            </w: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r w:rsidR="0029024A" w:rsidRPr="0029024A" w:rsidTr="0029024A">
        <w:trPr>
          <w:trHeight w:val="315"/>
        </w:trPr>
        <w:tc>
          <w:tcPr>
            <w:tcW w:w="70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438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r w:rsidRPr="0029024A">
              <w:rPr>
                <w:color w:val="000000"/>
                <w:sz w:val="24"/>
                <w:szCs w:val="24"/>
              </w:rPr>
              <w:t xml:space="preserve">         (подпись/расшифровка подписи)</w:t>
            </w:r>
          </w:p>
        </w:tc>
        <w:tc>
          <w:tcPr>
            <w:tcW w:w="1017"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791"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04"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429"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593"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685"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c>
          <w:tcPr>
            <w:tcW w:w="1320" w:type="dxa"/>
            <w:tcBorders>
              <w:top w:val="nil"/>
              <w:left w:val="nil"/>
              <w:bottom w:val="nil"/>
              <w:right w:val="nil"/>
            </w:tcBorders>
            <w:shd w:val="clear" w:color="auto" w:fill="auto"/>
            <w:noWrap/>
            <w:vAlign w:val="bottom"/>
            <w:hideMark/>
          </w:tcPr>
          <w:p w:rsidR="0029024A" w:rsidRPr="0029024A" w:rsidRDefault="0029024A" w:rsidP="0029024A">
            <w:pPr>
              <w:spacing w:line="240" w:lineRule="auto"/>
              <w:ind w:firstLine="0"/>
              <w:jc w:val="left"/>
              <w:rPr>
                <w:color w:val="000000"/>
                <w:sz w:val="24"/>
                <w:szCs w:val="24"/>
              </w:rPr>
            </w:pPr>
          </w:p>
        </w:tc>
      </w:tr>
    </w:tbl>
    <w:p w:rsidR="00E03791" w:rsidRDefault="00E03791" w:rsidP="00E03791">
      <w:pPr>
        <w:spacing w:line="240" w:lineRule="auto"/>
        <w:ind w:firstLine="709"/>
        <w:rPr>
          <w:b/>
          <w:sz w:val="24"/>
          <w:szCs w:val="24"/>
        </w:rPr>
      </w:pPr>
    </w:p>
    <w:p w:rsidR="00061D23" w:rsidRPr="00FF01BE" w:rsidRDefault="00061D23" w:rsidP="00E03791">
      <w:pPr>
        <w:spacing w:line="240" w:lineRule="auto"/>
        <w:ind w:right="-82"/>
        <w:jc w:val="left"/>
        <w:rPr>
          <w:w w:val="102"/>
          <w:sz w:val="24"/>
          <w:szCs w:val="24"/>
        </w:rPr>
      </w:pPr>
    </w:p>
    <w:sectPr w:rsidR="00061D23" w:rsidRPr="00FF01BE" w:rsidSect="00E03791">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35" w:rsidRDefault="00BD0635" w:rsidP="004B143B">
      <w:pPr>
        <w:spacing w:line="240" w:lineRule="auto"/>
      </w:pPr>
      <w:r>
        <w:separator/>
      </w:r>
    </w:p>
  </w:endnote>
  <w:endnote w:type="continuationSeparator" w:id="0">
    <w:p w:rsidR="00BD0635" w:rsidRDefault="00BD0635" w:rsidP="004B143B">
      <w:pPr>
        <w:spacing w:line="240" w:lineRule="auto"/>
      </w:pPr>
      <w:r>
        <w:continuationSeparator/>
      </w:r>
    </w:p>
  </w:endnote>
  <w:endnote w:type="continuationNotice" w:id="1">
    <w:p w:rsidR="00BD0635" w:rsidRDefault="00BD063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AF" w:rsidRDefault="00CC00AF">
    <w:pPr>
      <w:pStyle w:val="ac"/>
      <w:jc w:val="right"/>
    </w:pPr>
  </w:p>
  <w:p w:rsidR="00CC00AF" w:rsidRDefault="00CC00AF">
    <w:pPr>
      <w:pStyle w:val="ac"/>
      <w:jc w:val="right"/>
    </w:pPr>
  </w:p>
  <w:p w:rsidR="00CC00AF" w:rsidRPr="0082628E" w:rsidRDefault="00CC00AF">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35" w:rsidRDefault="00BD0635" w:rsidP="004B143B">
      <w:pPr>
        <w:spacing w:line="240" w:lineRule="auto"/>
      </w:pPr>
      <w:r>
        <w:separator/>
      </w:r>
    </w:p>
  </w:footnote>
  <w:footnote w:type="continuationSeparator" w:id="0">
    <w:p w:rsidR="00BD0635" w:rsidRDefault="00BD0635" w:rsidP="004B143B">
      <w:pPr>
        <w:spacing w:line="240" w:lineRule="auto"/>
      </w:pPr>
      <w:r>
        <w:continuationSeparator/>
      </w:r>
    </w:p>
  </w:footnote>
  <w:footnote w:type="continuationNotice" w:id="1">
    <w:p w:rsidR="00BD0635" w:rsidRDefault="00BD0635">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1556EB"/>
    <w:multiLevelType w:val="hybridMultilevel"/>
    <w:tmpl w:val="9250AC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3"/>
  </w:num>
  <w:num w:numId="4">
    <w:abstractNumId w:val="16"/>
  </w:num>
  <w:num w:numId="5">
    <w:abstractNumId w:val="11"/>
  </w:num>
  <w:num w:numId="6">
    <w:abstractNumId w:val="7"/>
  </w:num>
  <w:num w:numId="7">
    <w:abstractNumId w:val="9"/>
  </w:num>
  <w:num w:numId="8">
    <w:abstractNumId w:val="5"/>
  </w:num>
  <w:num w:numId="9">
    <w:abstractNumId w:val="8"/>
  </w:num>
  <w:num w:numId="10">
    <w:abstractNumId w:val="10"/>
  </w:num>
  <w:num w:numId="11">
    <w:abstractNumId w:val="12"/>
  </w:num>
  <w:num w:numId="12">
    <w:abstractNumId w:val="3"/>
  </w:num>
  <w:num w:numId="13">
    <w:abstractNumId w:val="0"/>
  </w:num>
  <w:num w:numId="14">
    <w:abstractNumId w:val="14"/>
  </w:num>
  <w:num w:numId="15">
    <w:abstractNumId w:val="6"/>
  </w:num>
  <w:num w:numId="16">
    <w:abstractNumId w:val="4"/>
  </w:num>
  <w:num w:numId="17">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012"/>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334"/>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62F8"/>
    <w:rsid w:val="001F6708"/>
    <w:rsid w:val="001F76DB"/>
    <w:rsid w:val="002007DD"/>
    <w:rsid w:val="002008D1"/>
    <w:rsid w:val="00201864"/>
    <w:rsid w:val="0020212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4E3D"/>
    <w:rsid w:val="00285570"/>
    <w:rsid w:val="002860A3"/>
    <w:rsid w:val="00286391"/>
    <w:rsid w:val="0028672F"/>
    <w:rsid w:val="0029024A"/>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BFD"/>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D6E"/>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31F"/>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6960"/>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6FEC"/>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11F"/>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C7E33"/>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881"/>
    <w:rsid w:val="007E498F"/>
    <w:rsid w:val="007E4D65"/>
    <w:rsid w:val="007E5A53"/>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1D7A"/>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37"/>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A9"/>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3D6"/>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5E"/>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6E01"/>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635"/>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0ED9"/>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0A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D24"/>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3F2D"/>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476"/>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3791"/>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81F"/>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1FE"/>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419D"/>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17C"/>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3A97"/>
    <w:rsid w:val="00F741B9"/>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tyle11">
    <w:name w:val="Style11"/>
    <w:basedOn w:val="a0"/>
    <w:rsid w:val="00CC00AF"/>
    <w:pPr>
      <w:widowControl w:val="0"/>
      <w:autoSpaceDE w:val="0"/>
      <w:autoSpaceDN w:val="0"/>
      <w:adjustRightInd w:val="0"/>
      <w:spacing w:line="269" w:lineRule="exact"/>
      <w:ind w:firstLine="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64770837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B29BECCF01Ar8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consultantplus://offline/ref=C78AD646EB0E2C998C30051417BD413128A9ECB43B9F68DAACBC92B204FBC42842A61D0812rFE" TargetMode="Externa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http://www.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C193-18DE-4169-9BE1-3030134A62E7}">
  <ds:schemaRefs>
    <ds:schemaRef ds:uri="http://schemas.openxmlformats.org/officeDocument/2006/bibliography"/>
  </ds:schemaRefs>
</ds:datastoreItem>
</file>

<file path=customXml/itemProps2.xml><?xml version="1.0" encoding="utf-8"?>
<ds:datastoreItem xmlns:ds="http://schemas.openxmlformats.org/officeDocument/2006/customXml" ds:itemID="{637C093D-D69B-47C6-8220-686AE2D3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Pages>
  <Words>13114</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87695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40</cp:revision>
  <cp:lastPrinted>2016-03-21T09:09:00Z</cp:lastPrinted>
  <dcterms:created xsi:type="dcterms:W3CDTF">2014-11-06T13:53:00Z</dcterms:created>
  <dcterms:modified xsi:type="dcterms:W3CDTF">2016-03-21T09:10:00Z</dcterms:modified>
</cp:coreProperties>
</file>